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387C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附件7</w:t>
      </w:r>
    </w:p>
    <w:p w14:paraId="0B94C7F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75FFB8F3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行政许可事项不予受理通知书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（存根）</w:t>
      </w:r>
    </w:p>
    <w:p w14:paraId="12687AA7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）公爆不受字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1161B7CD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经审查，             （单位）于    年   月   日提交的                        申请，不符合受理条件，决定不予受理。</w:t>
      </w:r>
    </w:p>
    <w:p w14:paraId="35C511E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送达人：</w:t>
      </w:r>
    </w:p>
    <w:p w14:paraId="4029665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</w:t>
      </w:r>
    </w:p>
    <w:p w14:paraId="5C03275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经办人：             决定机关：（专用印章）</w:t>
      </w:r>
    </w:p>
    <w:p w14:paraId="6B319A1B">
      <w:pPr>
        <w:spacing w:line="560" w:lineRule="exact"/>
        <w:ind w:firstLine="4960" w:firstLineChars="15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年  月  日</w:t>
      </w:r>
    </w:p>
    <w:p w14:paraId="380C874F">
      <w:pPr>
        <w:spacing w:line="56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----------------------------------------------------------------------------------</w:t>
      </w:r>
    </w:p>
    <w:p w14:paraId="5FE5ADE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6E581064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行政许可事项不予受理通知书</w:t>
      </w:r>
    </w:p>
    <w:p w14:paraId="419F81A6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）公爆不受字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503C9B5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：</w:t>
      </w:r>
    </w:p>
    <w:p w14:paraId="70348574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贵单位于    年    月    日提交的                                  </w:t>
      </w:r>
    </w:p>
    <w:p w14:paraId="12411D38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申请，不符合                              规定的条件，决定不予受理。</w:t>
      </w:r>
    </w:p>
    <w:p w14:paraId="393044C7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特此告知。               决定机关：（专用印章）</w:t>
      </w:r>
    </w:p>
    <w:p w14:paraId="10ABF5F1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     年    月    日</w:t>
      </w:r>
    </w:p>
    <w:p w14:paraId="3FC6871D">
      <w:pPr>
        <w:spacing w:line="560" w:lineRule="exact"/>
        <w:ind w:firstLine="63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经办人：                        联系电话：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C62097E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11584</Words>
  <Characters>12186</Characters>
  <Lines>91</Lines>
  <Paragraphs>25</Paragraphs>
  <TotalTime>43</TotalTime>
  <ScaleCrop>false</ScaleCrop>
  <LinksUpToDate>false</LinksUpToDate>
  <CharactersWithSpaces>13500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2025-09-19T10:43:26Z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