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27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150"/>
        <w:gridCol w:w="1800"/>
        <w:gridCol w:w="1750"/>
        <w:gridCol w:w="508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</w:t>
            </w:r>
            <w:r>
              <w:rPr>
                <w:rFonts w:hint="eastAsia" w:ascii="仿宋_GB2312" w:eastAsia="仿宋_GB2312"/>
                <w:sz w:val="28"/>
              </w:rPr>
              <w:t>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6299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晏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3550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val="en-US" w:eastAsia="zh-CN"/>
              </w:rPr>
              <w:t>6712 2966</w:t>
            </w:r>
          </w:p>
        </w:tc>
        <w:tc>
          <w:tcPr>
            <w:tcW w:w="5086" w:type="dxa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采购预算总金额：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156000元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51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备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40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150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  <w:t>厅东一院停车场充电站建设项目</w:t>
            </w:r>
          </w:p>
        </w:tc>
        <w:tc>
          <w:tcPr>
            <w:tcW w:w="1800" w:type="dxa"/>
            <w:vAlign w:val="center"/>
          </w:tcPr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详见附件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武汉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</w:tc>
        <w:tc>
          <w:tcPr>
            <w:tcW w:w="5086" w:type="dxa"/>
          </w:tcPr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1、请各投标供应商将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2、供应商报价不能超过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156000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700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8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报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0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8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299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55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                     </w:t>
            </w:r>
          </w:p>
        </w:tc>
        <w:tc>
          <w:tcPr>
            <w:tcW w:w="510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注：1、投标截止时间：2023年6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30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2、请投标供应商于2023年6月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30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午4点前将投标文件密封送至湖北省公安厅(地址: 雄楚大街181号)传达室“政府采购投标箱”内。</w:t>
      </w:r>
    </w:p>
    <w:p>
      <w:pPr>
        <w:pStyle w:val="9"/>
        <w:spacing w:before="0" w:beforeAutospacing="0" w:after="0" w:afterAutospacing="0" w:line="400" w:lineRule="atLeast"/>
        <w:ind w:right="26"/>
        <w:jc w:val="both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湖北省公安厅东一院停车场充电桩建设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采购需求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湖北省公安厅东一院充电桩</w:t>
      </w:r>
      <w:r>
        <w:rPr>
          <w:rFonts w:hint="eastAsia" w:ascii="仿宋" w:hAnsi="仿宋" w:eastAsia="仿宋" w:cs="仿宋"/>
          <w:sz w:val="32"/>
          <w:szCs w:val="32"/>
        </w:rPr>
        <w:t>建设项目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预算金额：</w:t>
      </w:r>
      <w:r>
        <w:rPr>
          <w:rFonts w:hint="eastAsia" w:ascii="仿宋" w:hAnsi="仿宋" w:eastAsia="仿宋" w:cs="仿宋"/>
          <w:sz w:val="32"/>
          <w:szCs w:val="32"/>
        </w:rPr>
        <w:t>人民币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项目内容：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湖北省公安厅东一院停车场西南角建设新能源充电站，</w:t>
      </w:r>
      <w:r>
        <w:rPr>
          <w:rFonts w:hint="eastAsia" w:ascii="仿宋" w:hAnsi="仿宋" w:eastAsia="仿宋" w:cs="仿宋"/>
          <w:sz w:val="32"/>
          <w:szCs w:val="32"/>
        </w:rPr>
        <w:t>安装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个充电桩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1快6慢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由湖北省公安厅提供场地，供应商提供充电桩相关设备设施和电缆材料，按要求完成施工和设备设施安装调试（详见需求清单）。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工期：</w:t>
      </w:r>
      <w:r>
        <w:rPr>
          <w:rFonts w:hint="eastAsia" w:ascii="仿宋" w:hAnsi="仿宋" w:eastAsia="仿宋" w:cs="仿宋"/>
          <w:sz w:val="32"/>
          <w:szCs w:val="32"/>
        </w:rPr>
        <w:t>合同签订之日起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内完成。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交货地点：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武汉市洪山区雄楚大街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181号。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3" w:firstLineChars="200"/>
        <w:jc w:val="both"/>
        <w:rPr>
          <w:rFonts w:hint="default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6.付款方式：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双方以合同方式约定。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满足《中华人民共和国政府采购法》第二十二条规定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eastAsia="zh-CN"/>
        </w:rPr>
        <w:t>附相关资质及资料文件）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2.本项目特定资格要求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2.1投标人必须具备建筑机电安装相关资质，同时具备有效的安全生产许可证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（附相关资质证书复印件）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2.2投标人必须提供充电站建设的规划设计方案，并符合国家和地方有关新能源充电站建设的规定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2.3指派一名现场负责的</w:t>
      </w:r>
      <w:r>
        <w:rPr>
          <w:rFonts w:hint="eastAsia" w:ascii="仿宋" w:hAnsi="仿宋" w:eastAsia="仿宋" w:cs="仿宋"/>
          <w:sz w:val="32"/>
          <w:szCs w:val="32"/>
        </w:rPr>
        <w:t>项目经理1名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仿宋"/>
          <w:sz w:val="32"/>
          <w:szCs w:val="32"/>
        </w:rPr>
        <w:t>不接受联合体投标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（提供承诺函）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三、需求清单</w:t>
      </w:r>
    </w:p>
    <w:tbl>
      <w:tblPr>
        <w:tblStyle w:val="6"/>
        <w:tblW w:w="13087" w:type="dxa"/>
        <w:tblInd w:w="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62"/>
        <w:gridCol w:w="6275"/>
        <w:gridCol w:w="157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目 描 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低压动力电缆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1.用途：配电房至二级配电柜、二级配电柜至快充桩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2.型号：WDZA-YJV-4*120+1*70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1.用途：二级配电柜至六台慢充桩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2.型号：RVV-3*6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电缆敷设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电缆敷设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二级配电柜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快充桩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120KW双枪直流快充桩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慢充桩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7KW单枪直流快充桩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充电桩基础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充电桩基础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电缆通道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1.用途：二级配电柜至充电桩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2.工艺：水泥路面开挖埋管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智能电表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标识牌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安装调试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含人工、配件等费用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9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6" w:right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521D0A"/>
    <w:rsid w:val="00913F7D"/>
    <w:rsid w:val="00985389"/>
    <w:rsid w:val="00CE71A0"/>
    <w:rsid w:val="04402DDD"/>
    <w:rsid w:val="0490618C"/>
    <w:rsid w:val="04922423"/>
    <w:rsid w:val="04AA2247"/>
    <w:rsid w:val="04B213C1"/>
    <w:rsid w:val="09726820"/>
    <w:rsid w:val="0A0C3321"/>
    <w:rsid w:val="0A8F5AAE"/>
    <w:rsid w:val="0C39004B"/>
    <w:rsid w:val="0C9F4665"/>
    <w:rsid w:val="0D240982"/>
    <w:rsid w:val="0E2826F4"/>
    <w:rsid w:val="0EBC7420"/>
    <w:rsid w:val="108F32CA"/>
    <w:rsid w:val="10FB1368"/>
    <w:rsid w:val="13FDEE49"/>
    <w:rsid w:val="143F2545"/>
    <w:rsid w:val="16290DB7"/>
    <w:rsid w:val="17524232"/>
    <w:rsid w:val="17DFDCCB"/>
    <w:rsid w:val="1B1F4E7E"/>
    <w:rsid w:val="1BBE0589"/>
    <w:rsid w:val="1BF7068A"/>
    <w:rsid w:val="1E6F6DFD"/>
    <w:rsid w:val="1F251EE8"/>
    <w:rsid w:val="1F5A72E2"/>
    <w:rsid w:val="1FF2424D"/>
    <w:rsid w:val="23AB3BDD"/>
    <w:rsid w:val="23B15D12"/>
    <w:rsid w:val="23BD427B"/>
    <w:rsid w:val="24673FF8"/>
    <w:rsid w:val="25B91208"/>
    <w:rsid w:val="273C675F"/>
    <w:rsid w:val="298505A2"/>
    <w:rsid w:val="2C1125C1"/>
    <w:rsid w:val="2C596483"/>
    <w:rsid w:val="2CA3146B"/>
    <w:rsid w:val="2F005DA4"/>
    <w:rsid w:val="334503D9"/>
    <w:rsid w:val="33784CD4"/>
    <w:rsid w:val="34FC2CB6"/>
    <w:rsid w:val="37420445"/>
    <w:rsid w:val="382C5D4F"/>
    <w:rsid w:val="38806B05"/>
    <w:rsid w:val="38FD0155"/>
    <w:rsid w:val="39FFD286"/>
    <w:rsid w:val="3D3A734A"/>
    <w:rsid w:val="3DBF824F"/>
    <w:rsid w:val="3E5B7D8F"/>
    <w:rsid w:val="3E7F41F9"/>
    <w:rsid w:val="3FDD9DE3"/>
    <w:rsid w:val="41A77552"/>
    <w:rsid w:val="41FD1C51"/>
    <w:rsid w:val="42C6780A"/>
    <w:rsid w:val="43615DCA"/>
    <w:rsid w:val="44983428"/>
    <w:rsid w:val="45E71EB6"/>
    <w:rsid w:val="46C40107"/>
    <w:rsid w:val="470874D1"/>
    <w:rsid w:val="499B044D"/>
    <w:rsid w:val="49E76902"/>
    <w:rsid w:val="4C7554F9"/>
    <w:rsid w:val="4E4E1D31"/>
    <w:rsid w:val="4FA71C3F"/>
    <w:rsid w:val="4FDDB1A6"/>
    <w:rsid w:val="50791669"/>
    <w:rsid w:val="52F5E407"/>
    <w:rsid w:val="5804289B"/>
    <w:rsid w:val="59B77A55"/>
    <w:rsid w:val="5A3317D1"/>
    <w:rsid w:val="5B3402E5"/>
    <w:rsid w:val="5B38118F"/>
    <w:rsid w:val="5BE04FA6"/>
    <w:rsid w:val="5D066FEF"/>
    <w:rsid w:val="5D36F4FD"/>
    <w:rsid w:val="5F3E1A98"/>
    <w:rsid w:val="60E2BA33"/>
    <w:rsid w:val="612364C7"/>
    <w:rsid w:val="61D94A0C"/>
    <w:rsid w:val="62195BD4"/>
    <w:rsid w:val="62B611F1"/>
    <w:rsid w:val="65A417D5"/>
    <w:rsid w:val="66DE9E36"/>
    <w:rsid w:val="68F66048"/>
    <w:rsid w:val="6A00230F"/>
    <w:rsid w:val="6B23239A"/>
    <w:rsid w:val="6BDEEF07"/>
    <w:rsid w:val="6BF7C31B"/>
    <w:rsid w:val="6C5A07E8"/>
    <w:rsid w:val="6CC801D2"/>
    <w:rsid w:val="6D6F4D34"/>
    <w:rsid w:val="6DD41CEA"/>
    <w:rsid w:val="71082ED9"/>
    <w:rsid w:val="716D4DBF"/>
    <w:rsid w:val="717D9ED9"/>
    <w:rsid w:val="724F2681"/>
    <w:rsid w:val="72842BB4"/>
    <w:rsid w:val="737A138A"/>
    <w:rsid w:val="73FCDC8C"/>
    <w:rsid w:val="73FFD000"/>
    <w:rsid w:val="759F4024"/>
    <w:rsid w:val="76DF89F0"/>
    <w:rsid w:val="774125AD"/>
    <w:rsid w:val="779FE2D8"/>
    <w:rsid w:val="77F574CA"/>
    <w:rsid w:val="77F739F3"/>
    <w:rsid w:val="782B3690"/>
    <w:rsid w:val="79A5E221"/>
    <w:rsid w:val="7A395C75"/>
    <w:rsid w:val="7AD61E74"/>
    <w:rsid w:val="7B7621B0"/>
    <w:rsid w:val="7BEFA184"/>
    <w:rsid w:val="7D283100"/>
    <w:rsid w:val="7DEDC308"/>
    <w:rsid w:val="7DF91CCE"/>
    <w:rsid w:val="7EA6713C"/>
    <w:rsid w:val="7EDB4B29"/>
    <w:rsid w:val="7F2A7DE0"/>
    <w:rsid w:val="7F3BE3FB"/>
    <w:rsid w:val="7F7FA123"/>
    <w:rsid w:val="7FFB4D56"/>
    <w:rsid w:val="ADCE27E8"/>
    <w:rsid w:val="AF1B844B"/>
    <w:rsid w:val="AF3EA5CD"/>
    <w:rsid w:val="BBEABBBC"/>
    <w:rsid w:val="BC7EF83A"/>
    <w:rsid w:val="BEB3042C"/>
    <w:rsid w:val="DAE19439"/>
    <w:rsid w:val="DCEFD08C"/>
    <w:rsid w:val="DEF230A6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926</Words>
  <Characters>1021</Characters>
  <Lines>12</Lines>
  <Paragraphs>3</Paragraphs>
  <TotalTime>12</TotalTime>
  <ScaleCrop>false</ScaleCrop>
  <LinksUpToDate>false</LinksUpToDate>
  <CharactersWithSpaces>1064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2023-03-27T01:36:00Z</dcterms:created>
  <dc:creator>Administrator</dc:creator>
  <cp:lastModifiedBy>欧欧</cp:lastModifiedBy>
  <dcterms:modified xsi:type="dcterms:W3CDTF">2023-06-27T00:52:59Z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C2A84AAB9742430DA91A231DC890D0C4_13</vt:lpwstr>
  </property>
</Properties>
</file>