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6C76" w14:textId="704F7AF0" w:rsidR="005D164E" w:rsidRDefault="00562C1E" w:rsidP="005D164E">
      <w:pPr>
        <w:adjustRightInd w:val="0"/>
        <w:snapToGrid w:val="0"/>
        <w:spacing w:line="240" w:lineRule="atLeast"/>
        <w:jc w:val="center"/>
        <w:rPr>
          <w:rFonts w:ascii="方正小标宋简体" w:eastAsia="方正小标宋简体"/>
          <w:sz w:val="44"/>
          <w:szCs w:val="32"/>
        </w:rPr>
      </w:pPr>
      <w:r w:rsidRPr="005D164E">
        <w:rPr>
          <w:rFonts w:ascii="方正小标宋简体" w:eastAsia="方正小标宋简体" w:hint="eastAsia"/>
          <w:sz w:val="44"/>
          <w:szCs w:val="32"/>
        </w:rPr>
        <w:t>湖北省公安厅居民身份证制作中心电梯</w:t>
      </w:r>
    </w:p>
    <w:p w14:paraId="6387B860" w14:textId="1CB83D00" w:rsidR="009E0F01" w:rsidRPr="005D164E" w:rsidRDefault="00562C1E" w:rsidP="004160A6">
      <w:pPr>
        <w:adjustRightInd w:val="0"/>
        <w:snapToGrid w:val="0"/>
        <w:spacing w:line="240" w:lineRule="atLeast"/>
        <w:jc w:val="center"/>
        <w:rPr>
          <w:rFonts w:ascii="方正小标宋简体" w:eastAsia="方正小标宋简体"/>
          <w:sz w:val="44"/>
          <w:szCs w:val="32"/>
        </w:rPr>
      </w:pPr>
      <w:r w:rsidRPr="005D164E">
        <w:rPr>
          <w:rFonts w:ascii="方正小标宋简体" w:eastAsia="方正小标宋简体" w:hint="eastAsia"/>
          <w:sz w:val="44"/>
          <w:szCs w:val="32"/>
        </w:rPr>
        <w:t>设备维保服务需求</w:t>
      </w:r>
    </w:p>
    <w:p w14:paraId="6387B862" w14:textId="77777777" w:rsidR="00562C1E" w:rsidRDefault="00562C1E">
      <w:pPr>
        <w:rPr>
          <w:rFonts w:hint="eastAsia"/>
        </w:rPr>
      </w:pPr>
    </w:p>
    <w:p w14:paraId="6387B863" w14:textId="4B1E0C9D" w:rsidR="00562C1E" w:rsidRPr="00443342" w:rsidRDefault="00423C85" w:rsidP="00423C85">
      <w:pPr>
        <w:pStyle w:val="ac"/>
        <w:adjustRightInd w:val="0"/>
        <w:snapToGrid w:val="0"/>
        <w:spacing w:line="480" w:lineRule="atLeast"/>
        <w:ind w:firstLineChars="0" w:firstLine="0"/>
        <w:outlineLvl w:val="0"/>
        <w:rPr>
          <w:rFonts w:ascii="黑体" w:eastAsia="黑体" w:hAnsi="黑体"/>
          <w:sz w:val="32"/>
          <w:szCs w:val="28"/>
        </w:rPr>
      </w:pPr>
      <w:r>
        <w:rPr>
          <w:rFonts w:ascii="黑体" w:eastAsia="黑体" w:hAnsi="黑体" w:hint="eastAsia"/>
          <w:sz w:val="32"/>
          <w:szCs w:val="28"/>
          <w:highlight w:val="lightGray"/>
        </w:rPr>
        <w:t>一、</w:t>
      </w:r>
      <w:r w:rsidR="00562C1E" w:rsidRPr="00443342">
        <w:rPr>
          <w:rFonts w:ascii="黑体" w:eastAsia="黑体" w:hAnsi="黑体" w:hint="eastAsia"/>
          <w:sz w:val="32"/>
          <w:szCs w:val="28"/>
        </w:rPr>
        <w:t>项目概况</w:t>
      </w:r>
    </w:p>
    <w:p w14:paraId="6387B864" w14:textId="1901FCF0" w:rsidR="00562C1E" w:rsidRPr="00505A60" w:rsidRDefault="00C12FEF" w:rsidP="00505A60">
      <w:pPr>
        <w:adjustRightInd w:val="0"/>
        <w:snapToGrid w:val="0"/>
        <w:spacing w:line="400" w:lineRule="atLeast"/>
        <w:rPr>
          <w:rFonts w:ascii="仿宋" w:eastAsia="仿宋" w:hAnsi="仿宋"/>
          <w:sz w:val="32"/>
          <w:szCs w:val="24"/>
        </w:rPr>
      </w:pPr>
      <w:r w:rsidRPr="00505A60">
        <w:rPr>
          <w:rFonts w:ascii="仿宋" w:eastAsia="仿宋" w:hAnsi="仿宋" w:hint="eastAsia"/>
          <w:sz w:val="32"/>
          <w:szCs w:val="24"/>
        </w:rPr>
        <w:t>1、</w:t>
      </w:r>
      <w:r w:rsidR="0005249D" w:rsidRPr="00505A60">
        <w:rPr>
          <w:rFonts w:ascii="仿宋" w:eastAsia="仿宋" w:hAnsi="仿宋" w:hint="eastAsia"/>
          <w:sz w:val="32"/>
          <w:szCs w:val="24"/>
        </w:rPr>
        <w:t>对采购人所在办公大楼的两部曳引与强制驱动电梯按照电梯保养规范、保养周期进行定期巡检和常规维修保养，以保证电梯安全和正常使用。同时提供向特种设备检验检测机构申报年审以及配合进行年检的</w:t>
      </w:r>
      <w:r w:rsidR="00E05BF5" w:rsidRPr="00505A60">
        <w:rPr>
          <w:rFonts w:ascii="仿宋" w:eastAsia="仿宋" w:hAnsi="仿宋" w:hint="eastAsia"/>
          <w:sz w:val="32"/>
          <w:szCs w:val="24"/>
        </w:rPr>
        <w:t>服务</w:t>
      </w:r>
      <w:r w:rsidR="0005249D" w:rsidRPr="00505A60">
        <w:rPr>
          <w:rFonts w:ascii="仿宋" w:eastAsia="仿宋" w:hAnsi="仿宋" w:hint="eastAsia"/>
          <w:sz w:val="32"/>
          <w:szCs w:val="24"/>
        </w:rPr>
        <w:t xml:space="preserve">工作。 </w:t>
      </w:r>
    </w:p>
    <w:p w14:paraId="6387B865" w14:textId="42BD6C62" w:rsidR="00101459" w:rsidRPr="00505A60" w:rsidRDefault="00C12FEF" w:rsidP="00505A60">
      <w:pPr>
        <w:adjustRightInd w:val="0"/>
        <w:snapToGrid w:val="0"/>
        <w:spacing w:line="400" w:lineRule="atLeast"/>
        <w:rPr>
          <w:rFonts w:ascii="仿宋" w:eastAsia="仿宋" w:hAnsi="仿宋"/>
          <w:sz w:val="32"/>
          <w:szCs w:val="24"/>
        </w:rPr>
      </w:pPr>
      <w:r w:rsidRPr="00505A60">
        <w:rPr>
          <w:rFonts w:ascii="仿宋" w:eastAsia="仿宋" w:hAnsi="仿宋" w:hint="eastAsia"/>
          <w:sz w:val="32"/>
          <w:szCs w:val="24"/>
        </w:rPr>
        <w:t>2、</w:t>
      </w:r>
      <w:r w:rsidR="00101459" w:rsidRPr="00505A60">
        <w:rPr>
          <w:rFonts w:ascii="仿宋" w:eastAsia="仿宋" w:hAnsi="仿宋" w:hint="eastAsia"/>
          <w:sz w:val="32"/>
          <w:szCs w:val="24"/>
        </w:rPr>
        <w:t>项目预算：人民币3万元，报价超过采购预算金额，按照无效响应处理。</w:t>
      </w:r>
    </w:p>
    <w:p w14:paraId="6387B866" w14:textId="016D1CC8" w:rsidR="0005249D" w:rsidRPr="00505A60" w:rsidRDefault="00C12FEF" w:rsidP="00505A60">
      <w:pPr>
        <w:adjustRightInd w:val="0"/>
        <w:snapToGrid w:val="0"/>
        <w:spacing w:line="480" w:lineRule="atLeast"/>
        <w:rPr>
          <w:rFonts w:ascii="仿宋" w:eastAsia="仿宋" w:hAnsi="仿宋"/>
          <w:sz w:val="32"/>
          <w:szCs w:val="24"/>
        </w:rPr>
      </w:pPr>
      <w:r w:rsidRPr="00505A60">
        <w:rPr>
          <w:rFonts w:ascii="仿宋" w:eastAsia="仿宋" w:hAnsi="仿宋" w:hint="eastAsia"/>
          <w:sz w:val="32"/>
          <w:szCs w:val="24"/>
        </w:rPr>
        <w:t>3、</w:t>
      </w:r>
      <w:r w:rsidR="003F6438" w:rsidRPr="00505A60">
        <w:rPr>
          <w:rFonts w:ascii="仿宋" w:eastAsia="仿宋" w:hAnsi="仿宋" w:hint="eastAsia"/>
          <w:sz w:val="32"/>
          <w:szCs w:val="24"/>
        </w:rPr>
        <w:t>电梯</w:t>
      </w:r>
      <w:r w:rsidR="0005249D" w:rsidRPr="00505A60">
        <w:rPr>
          <w:rFonts w:ascii="仿宋" w:eastAsia="仿宋" w:hAnsi="仿宋" w:hint="eastAsia"/>
          <w:sz w:val="32"/>
          <w:szCs w:val="24"/>
        </w:rPr>
        <w:t>设备清单</w:t>
      </w:r>
    </w:p>
    <w:tbl>
      <w:tblPr>
        <w:tblStyle w:val="a7"/>
        <w:tblW w:w="8266" w:type="dxa"/>
        <w:jc w:val="center"/>
        <w:tblLook w:val="04A0" w:firstRow="1" w:lastRow="0" w:firstColumn="1" w:lastColumn="0" w:noHBand="0" w:noVBand="1"/>
      </w:tblPr>
      <w:tblGrid>
        <w:gridCol w:w="1177"/>
        <w:gridCol w:w="1638"/>
        <w:gridCol w:w="1276"/>
        <w:gridCol w:w="1534"/>
        <w:gridCol w:w="2641"/>
      </w:tblGrid>
      <w:tr w:rsidR="00101459" w:rsidRPr="00505A60" w14:paraId="6387B86C" w14:textId="77777777" w:rsidTr="00101459">
        <w:trPr>
          <w:jc w:val="center"/>
        </w:trPr>
        <w:tc>
          <w:tcPr>
            <w:tcW w:w="1177" w:type="dxa"/>
          </w:tcPr>
          <w:p w14:paraId="6387B867" w14:textId="77777777" w:rsidR="00101459" w:rsidRPr="00505A60" w:rsidRDefault="00101459" w:rsidP="00505A60">
            <w:pPr>
              <w:jc w:val="center"/>
              <w:rPr>
                <w:rFonts w:ascii="仿宋" w:eastAsia="仿宋" w:hAnsi="仿宋"/>
                <w:sz w:val="32"/>
                <w:szCs w:val="24"/>
              </w:rPr>
            </w:pPr>
            <w:r w:rsidRPr="00505A60">
              <w:rPr>
                <w:rFonts w:ascii="仿宋" w:eastAsia="仿宋" w:hAnsi="仿宋" w:hint="eastAsia"/>
                <w:sz w:val="32"/>
                <w:szCs w:val="24"/>
              </w:rPr>
              <w:t>设备名称</w:t>
            </w:r>
          </w:p>
        </w:tc>
        <w:tc>
          <w:tcPr>
            <w:tcW w:w="1638" w:type="dxa"/>
          </w:tcPr>
          <w:p w14:paraId="6387B868" w14:textId="77777777" w:rsidR="00101459" w:rsidRPr="00505A60" w:rsidRDefault="00101459" w:rsidP="00505A60">
            <w:pPr>
              <w:jc w:val="center"/>
              <w:rPr>
                <w:rFonts w:ascii="仿宋" w:eastAsia="仿宋" w:hAnsi="仿宋"/>
                <w:sz w:val="32"/>
                <w:szCs w:val="24"/>
              </w:rPr>
            </w:pPr>
            <w:r w:rsidRPr="00505A60">
              <w:rPr>
                <w:rFonts w:ascii="仿宋" w:eastAsia="仿宋" w:hAnsi="仿宋" w:hint="eastAsia"/>
                <w:sz w:val="32"/>
                <w:szCs w:val="24"/>
              </w:rPr>
              <w:t>品牌型号</w:t>
            </w:r>
          </w:p>
        </w:tc>
        <w:tc>
          <w:tcPr>
            <w:tcW w:w="1276" w:type="dxa"/>
          </w:tcPr>
          <w:p w14:paraId="6387B869" w14:textId="77777777" w:rsidR="00101459" w:rsidRPr="00505A60" w:rsidRDefault="00101459" w:rsidP="00505A60">
            <w:pPr>
              <w:jc w:val="center"/>
              <w:rPr>
                <w:rFonts w:ascii="仿宋" w:eastAsia="仿宋" w:hAnsi="仿宋"/>
                <w:sz w:val="32"/>
                <w:szCs w:val="24"/>
              </w:rPr>
            </w:pPr>
            <w:r w:rsidRPr="00505A60">
              <w:rPr>
                <w:rFonts w:ascii="仿宋" w:eastAsia="仿宋" w:hAnsi="仿宋" w:hint="eastAsia"/>
                <w:sz w:val="32"/>
                <w:szCs w:val="24"/>
              </w:rPr>
              <w:t>数量</w:t>
            </w:r>
          </w:p>
        </w:tc>
        <w:tc>
          <w:tcPr>
            <w:tcW w:w="1534" w:type="dxa"/>
          </w:tcPr>
          <w:p w14:paraId="6387B86A" w14:textId="77777777" w:rsidR="00101459" w:rsidRPr="00505A60" w:rsidRDefault="00101459" w:rsidP="00505A60">
            <w:pPr>
              <w:jc w:val="center"/>
              <w:rPr>
                <w:rFonts w:ascii="仿宋" w:eastAsia="仿宋" w:hAnsi="仿宋"/>
                <w:sz w:val="32"/>
                <w:szCs w:val="24"/>
              </w:rPr>
            </w:pPr>
            <w:r w:rsidRPr="00505A60">
              <w:rPr>
                <w:rFonts w:ascii="仿宋" w:eastAsia="仿宋" w:hAnsi="仿宋" w:hint="eastAsia"/>
                <w:sz w:val="32"/>
                <w:szCs w:val="24"/>
              </w:rPr>
              <w:t>载重</w:t>
            </w:r>
          </w:p>
        </w:tc>
        <w:tc>
          <w:tcPr>
            <w:tcW w:w="2641" w:type="dxa"/>
          </w:tcPr>
          <w:p w14:paraId="6387B86B" w14:textId="77777777" w:rsidR="00101459" w:rsidRPr="00505A60" w:rsidRDefault="00101459" w:rsidP="00505A60">
            <w:pPr>
              <w:jc w:val="center"/>
              <w:rPr>
                <w:rFonts w:ascii="仿宋" w:eastAsia="仿宋" w:hAnsi="仿宋"/>
                <w:sz w:val="32"/>
                <w:szCs w:val="24"/>
              </w:rPr>
            </w:pPr>
            <w:r w:rsidRPr="00505A60">
              <w:rPr>
                <w:rFonts w:ascii="仿宋" w:eastAsia="仿宋" w:hAnsi="仿宋" w:hint="eastAsia"/>
                <w:sz w:val="32"/>
                <w:szCs w:val="24"/>
              </w:rPr>
              <w:t>备注</w:t>
            </w:r>
          </w:p>
        </w:tc>
      </w:tr>
      <w:tr w:rsidR="00101459" w:rsidRPr="00505A60" w14:paraId="6387B873" w14:textId="77777777" w:rsidTr="00101459">
        <w:trPr>
          <w:jc w:val="center"/>
        </w:trPr>
        <w:tc>
          <w:tcPr>
            <w:tcW w:w="1177" w:type="dxa"/>
            <w:vMerge w:val="restart"/>
            <w:vAlign w:val="center"/>
          </w:tcPr>
          <w:p w14:paraId="6387B86D" w14:textId="77777777" w:rsidR="00101459" w:rsidRPr="00505A60" w:rsidRDefault="00101459" w:rsidP="00505A60">
            <w:pPr>
              <w:adjustRightInd w:val="0"/>
              <w:snapToGrid w:val="0"/>
              <w:spacing w:line="240" w:lineRule="atLeast"/>
              <w:jc w:val="center"/>
              <w:rPr>
                <w:rFonts w:ascii="仿宋" w:eastAsia="仿宋" w:hAnsi="仿宋"/>
                <w:sz w:val="32"/>
                <w:szCs w:val="24"/>
              </w:rPr>
            </w:pPr>
            <w:r w:rsidRPr="00505A60">
              <w:rPr>
                <w:rFonts w:ascii="仿宋" w:eastAsia="仿宋" w:hAnsi="仿宋" w:hint="eastAsia"/>
                <w:sz w:val="32"/>
                <w:szCs w:val="24"/>
              </w:rPr>
              <w:t>曳引强制驱动电梯</w:t>
            </w:r>
          </w:p>
        </w:tc>
        <w:tc>
          <w:tcPr>
            <w:tcW w:w="1638" w:type="dxa"/>
            <w:vMerge w:val="restart"/>
            <w:vAlign w:val="center"/>
          </w:tcPr>
          <w:p w14:paraId="6387B86E" w14:textId="77777777" w:rsidR="00101459" w:rsidRPr="00505A60" w:rsidRDefault="00101459" w:rsidP="00505A60">
            <w:pPr>
              <w:adjustRightInd w:val="0"/>
              <w:snapToGrid w:val="0"/>
              <w:spacing w:line="240" w:lineRule="atLeast"/>
              <w:jc w:val="center"/>
              <w:rPr>
                <w:rFonts w:ascii="仿宋" w:eastAsia="仿宋" w:hAnsi="仿宋"/>
                <w:sz w:val="32"/>
                <w:szCs w:val="24"/>
              </w:rPr>
            </w:pPr>
            <w:r w:rsidRPr="00505A60">
              <w:rPr>
                <w:rFonts w:ascii="仿宋" w:eastAsia="仿宋" w:hAnsi="仿宋" w:hint="eastAsia"/>
                <w:sz w:val="32"/>
                <w:szCs w:val="24"/>
              </w:rPr>
              <w:t>广日牌</w:t>
            </w:r>
          </w:p>
          <w:p w14:paraId="6387B86F" w14:textId="77777777" w:rsidR="00101459" w:rsidRPr="00505A60" w:rsidRDefault="00101459" w:rsidP="00505A60">
            <w:pPr>
              <w:adjustRightInd w:val="0"/>
              <w:snapToGrid w:val="0"/>
              <w:spacing w:line="240" w:lineRule="atLeast"/>
              <w:jc w:val="center"/>
              <w:rPr>
                <w:rFonts w:ascii="仿宋" w:eastAsia="仿宋" w:hAnsi="仿宋"/>
                <w:sz w:val="32"/>
                <w:szCs w:val="24"/>
              </w:rPr>
            </w:pPr>
            <w:r w:rsidRPr="00505A60">
              <w:rPr>
                <w:rFonts w:ascii="仿宋" w:eastAsia="仿宋" w:hAnsi="仿宋" w:hint="eastAsia"/>
                <w:sz w:val="32"/>
                <w:szCs w:val="24"/>
              </w:rPr>
              <w:t>GFQ-PC型</w:t>
            </w:r>
          </w:p>
        </w:tc>
        <w:tc>
          <w:tcPr>
            <w:tcW w:w="1276" w:type="dxa"/>
          </w:tcPr>
          <w:p w14:paraId="6387B870" w14:textId="77777777" w:rsidR="00101459" w:rsidRPr="00505A60" w:rsidRDefault="00101459" w:rsidP="00505A60">
            <w:pPr>
              <w:jc w:val="center"/>
              <w:rPr>
                <w:rFonts w:ascii="仿宋" w:eastAsia="仿宋" w:hAnsi="仿宋"/>
                <w:sz w:val="32"/>
                <w:szCs w:val="24"/>
              </w:rPr>
            </w:pPr>
            <w:r w:rsidRPr="00505A60">
              <w:rPr>
                <w:rFonts w:ascii="仿宋" w:eastAsia="仿宋" w:hAnsi="仿宋" w:hint="eastAsia"/>
                <w:sz w:val="32"/>
                <w:szCs w:val="24"/>
              </w:rPr>
              <w:t>1部</w:t>
            </w:r>
          </w:p>
        </w:tc>
        <w:tc>
          <w:tcPr>
            <w:tcW w:w="1534" w:type="dxa"/>
          </w:tcPr>
          <w:p w14:paraId="6387B871" w14:textId="77777777" w:rsidR="00101459" w:rsidRPr="00505A60" w:rsidRDefault="0083272D" w:rsidP="00505A60">
            <w:pPr>
              <w:jc w:val="center"/>
              <w:rPr>
                <w:rFonts w:ascii="仿宋" w:eastAsia="仿宋" w:hAnsi="仿宋"/>
                <w:sz w:val="32"/>
                <w:szCs w:val="24"/>
              </w:rPr>
            </w:pPr>
            <w:r w:rsidRPr="00505A60">
              <w:rPr>
                <w:rFonts w:ascii="仿宋" w:eastAsia="仿宋" w:hAnsi="仿宋" w:hint="eastAsia"/>
                <w:sz w:val="32"/>
                <w:szCs w:val="24"/>
              </w:rPr>
              <w:t>1000KG</w:t>
            </w:r>
          </w:p>
        </w:tc>
        <w:tc>
          <w:tcPr>
            <w:tcW w:w="2641" w:type="dxa"/>
            <w:vAlign w:val="center"/>
          </w:tcPr>
          <w:p w14:paraId="6387B872" w14:textId="77777777" w:rsidR="00101459" w:rsidRPr="00505A60" w:rsidRDefault="00101459" w:rsidP="00505A60">
            <w:pPr>
              <w:jc w:val="center"/>
              <w:rPr>
                <w:rFonts w:ascii="仿宋" w:eastAsia="仿宋" w:hAnsi="仿宋"/>
                <w:sz w:val="32"/>
                <w:szCs w:val="24"/>
              </w:rPr>
            </w:pPr>
            <w:r w:rsidRPr="00505A60">
              <w:rPr>
                <w:rFonts w:ascii="仿宋" w:eastAsia="仿宋" w:hAnsi="仿宋" w:hint="eastAsia"/>
                <w:sz w:val="32"/>
                <w:szCs w:val="24"/>
              </w:rPr>
              <w:t>客用（7/7层）</w:t>
            </w:r>
          </w:p>
        </w:tc>
      </w:tr>
      <w:tr w:rsidR="00101459" w:rsidRPr="00505A60" w14:paraId="6387B879" w14:textId="77777777" w:rsidTr="00101459">
        <w:trPr>
          <w:jc w:val="center"/>
        </w:trPr>
        <w:tc>
          <w:tcPr>
            <w:tcW w:w="1177" w:type="dxa"/>
            <w:vMerge/>
          </w:tcPr>
          <w:p w14:paraId="6387B874" w14:textId="77777777" w:rsidR="00101459" w:rsidRPr="00505A60" w:rsidRDefault="00101459" w:rsidP="00505A60">
            <w:pPr>
              <w:jc w:val="center"/>
              <w:rPr>
                <w:rFonts w:ascii="仿宋" w:eastAsia="仿宋" w:hAnsi="仿宋"/>
                <w:sz w:val="32"/>
                <w:szCs w:val="24"/>
              </w:rPr>
            </w:pPr>
          </w:p>
        </w:tc>
        <w:tc>
          <w:tcPr>
            <w:tcW w:w="1638" w:type="dxa"/>
            <w:vMerge/>
          </w:tcPr>
          <w:p w14:paraId="6387B875" w14:textId="77777777" w:rsidR="00101459" w:rsidRPr="00505A60" w:rsidRDefault="00101459" w:rsidP="00505A60">
            <w:pPr>
              <w:jc w:val="center"/>
              <w:rPr>
                <w:rFonts w:ascii="仿宋" w:eastAsia="仿宋" w:hAnsi="仿宋"/>
                <w:sz w:val="32"/>
                <w:szCs w:val="24"/>
              </w:rPr>
            </w:pPr>
          </w:p>
        </w:tc>
        <w:tc>
          <w:tcPr>
            <w:tcW w:w="1276" w:type="dxa"/>
          </w:tcPr>
          <w:p w14:paraId="6387B876" w14:textId="77777777" w:rsidR="00101459" w:rsidRPr="00505A60" w:rsidRDefault="00101459" w:rsidP="00505A60">
            <w:pPr>
              <w:jc w:val="center"/>
              <w:rPr>
                <w:rFonts w:ascii="仿宋" w:eastAsia="仿宋" w:hAnsi="仿宋"/>
                <w:sz w:val="32"/>
                <w:szCs w:val="24"/>
              </w:rPr>
            </w:pPr>
            <w:r w:rsidRPr="00505A60">
              <w:rPr>
                <w:rFonts w:ascii="仿宋" w:eastAsia="仿宋" w:hAnsi="仿宋" w:hint="eastAsia"/>
                <w:sz w:val="32"/>
                <w:szCs w:val="24"/>
              </w:rPr>
              <w:t>1部</w:t>
            </w:r>
          </w:p>
        </w:tc>
        <w:tc>
          <w:tcPr>
            <w:tcW w:w="1534" w:type="dxa"/>
          </w:tcPr>
          <w:p w14:paraId="6387B877" w14:textId="77777777" w:rsidR="00101459" w:rsidRPr="00505A60" w:rsidRDefault="0083272D" w:rsidP="00505A60">
            <w:pPr>
              <w:jc w:val="center"/>
              <w:rPr>
                <w:rFonts w:ascii="仿宋" w:eastAsia="仿宋" w:hAnsi="仿宋"/>
                <w:sz w:val="32"/>
                <w:szCs w:val="24"/>
              </w:rPr>
            </w:pPr>
            <w:r w:rsidRPr="00505A60">
              <w:rPr>
                <w:rFonts w:ascii="仿宋" w:eastAsia="仿宋" w:hAnsi="仿宋" w:hint="eastAsia"/>
                <w:sz w:val="32"/>
                <w:szCs w:val="24"/>
              </w:rPr>
              <w:t>1000KG</w:t>
            </w:r>
          </w:p>
        </w:tc>
        <w:tc>
          <w:tcPr>
            <w:tcW w:w="2641" w:type="dxa"/>
            <w:vAlign w:val="center"/>
          </w:tcPr>
          <w:p w14:paraId="6387B878" w14:textId="77777777" w:rsidR="00101459" w:rsidRPr="00505A60" w:rsidRDefault="00101459" w:rsidP="00505A60">
            <w:pPr>
              <w:jc w:val="center"/>
              <w:rPr>
                <w:rFonts w:ascii="仿宋" w:eastAsia="仿宋" w:hAnsi="仿宋"/>
                <w:sz w:val="32"/>
                <w:szCs w:val="24"/>
              </w:rPr>
            </w:pPr>
            <w:r w:rsidRPr="00505A60">
              <w:rPr>
                <w:rFonts w:ascii="仿宋" w:eastAsia="仿宋" w:hAnsi="仿宋" w:hint="eastAsia"/>
                <w:sz w:val="32"/>
                <w:szCs w:val="24"/>
              </w:rPr>
              <w:t>货用（5/5层）</w:t>
            </w:r>
          </w:p>
        </w:tc>
      </w:tr>
    </w:tbl>
    <w:p w14:paraId="6387B87A" w14:textId="60A14D84" w:rsidR="0005249D" w:rsidRPr="00423C85" w:rsidRDefault="0005249D" w:rsidP="00423C85">
      <w:pPr>
        <w:pStyle w:val="ac"/>
        <w:numPr>
          <w:ilvl w:val="0"/>
          <w:numId w:val="18"/>
        </w:numPr>
        <w:adjustRightInd w:val="0"/>
        <w:snapToGrid w:val="0"/>
        <w:spacing w:line="680" w:lineRule="atLeast"/>
        <w:ind w:firstLineChars="0"/>
        <w:outlineLvl w:val="0"/>
        <w:rPr>
          <w:rFonts w:ascii="黑体" w:eastAsia="黑体" w:hAnsi="黑体"/>
          <w:sz w:val="32"/>
          <w:szCs w:val="28"/>
        </w:rPr>
      </w:pPr>
      <w:r w:rsidRPr="00423C85">
        <w:rPr>
          <w:rFonts w:ascii="黑体" w:eastAsia="黑体" w:hAnsi="黑体" w:hint="eastAsia"/>
          <w:sz w:val="32"/>
          <w:szCs w:val="28"/>
        </w:rPr>
        <w:t>技术规范和要求</w:t>
      </w:r>
    </w:p>
    <w:p w14:paraId="6387B87B" w14:textId="77777777" w:rsidR="0005249D" w:rsidRPr="00505A60" w:rsidRDefault="0005249D" w:rsidP="005D164E">
      <w:pPr>
        <w:adjustRightInd w:val="0"/>
        <w:snapToGrid w:val="0"/>
        <w:spacing w:line="400" w:lineRule="atLeast"/>
        <w:ind w:firstLineChars="100" w:firstLine="320"/>
        <w:rPr>
          <w:rFonts w:ascii="仿宋" w:eastAsia="仿宋" w:hAnsi="仿宋"/>
          <w:sz w:val="32"/>
          <w:szCs w:val="24"/>
        </w:rPr>
      </w:pPr>
      <w:r w:rsidRPr="00505A60">
        <w:rPr>
          <w:rFonts w:ascii="仿宋" w:eastAsia="仿宋" w:hAnsi="仿宋" w:hint="eastAsia"/>
          <w:sz w:val="32"/>
          <w:szCs w:val="24"/>
        </w:rPr>
        <w:t>1、《电梯维修规范》(GB/T18775)</w:t>
      </w:r>
    </w:p>
    <w:p w14:paraId="6387B87C" w14:textId="77777777" w:rsidR="0005249D" w:rsidRPr="00505A60" w:rsidRDefault="0005249D" w:rsidP="005D164E">
      <w:pPr>
        <w:adjustRightInd w:val="0"/>
        <w:snapToGrid w:val="0"/>
        <w:spacing w:line="400" w:lineRule="atLeast"/>
        <w:ind w:firstLineChars="100" w:firstLine="320"/>
        <w:rPr>
          <w:rFonts w:ascii="仿宋" w:eastAsia="仿宋" w:hAnsi="仿宋"/>
          <w:sz w:val="32"/>
          <w:szCs w:val="24"/>
        </w:rPr>
      </w:pPr>
      <w:r w:rsidRPr="00505A60">
        <w:rPr>
          <w:rFonts w:ascii="仿宋" w:eastAsia="仿宋" w:hAnsi="仿宋" w:hint="eastAsia"/>
          <w:sz w:val="32"/>
          <w:szCs w:val="24"/>
        </w:rPr>
        <w:t>2、《电梯制造与安装安全规范》(GB7588)</w:t>
      </w:r>
    </w:p>
    <w:p w14:paraId="6387B87D" w14:textId="77777777" w:rsidR="0005249D" w:rsidRPr="00505A60" w:rsidRDefault="0005249D" w:rsidP="005D164E">
      <w:pPr>
        <w:adjustRightInd w:val="0"/>
        <w:snapToGrid w:val="0"/>
        <w:spacing w:line="400" w:lineRule="atLeast"/>
        <w:ind w:firstLineChars="100" w:firstLine="320"/>
        <w:rPr>
          <w:rFonts w:ascii="仿宋" w:eastAsia="仿宋" w:hAnsi="仿宋"/>
          <w:sz w:val="32"/>
          <w:szCs w:val="24"/>
        </w:rPr>
      </w:pPr>
      <w:r w:rsidRPr="00505A60">
        <w:rPr>
          <w:rFonts w:ascii="仿宋" w:eastAsia="仿宋" w:hAnsi="仿宋" w:hint="eastAsia"/>
          <w:sz w:val="32"/>
          <w:szCs w:val="24"/>
        </w:rPr>
        <w:t>3、《液压电梯制造与安装安全规范》(GB21240)</w:t>
      </w:r>
    </w:p>
    <w:p w14:paraId="6387B87E" w14:textId="77777777" w:rsidR="0005249D" w:rsidRPr="00505A60" w:rsidRDefault="00A64757" w:rsidP="005D164E">
      <w:pPr>
        <w:adjustRightInd w:val="0"/>
        <w:snapToGrid w:val="0"/>
        <w:spacing w:line="400" w:lineRule="atLeast"/>
        <w:ind w:firstLineChars="100" w:firstLine="320"/>
        <w:rPr>
          <w:rFonts w:ascii="仿宋" w:eastAsia="仿宋" w:hAnsi="仿宋"/>
          <w:sz w:val="32"/>
          <w:szCs w:val="24"/>
        </w:rPr>
      </w:pPr>
      <w:r w:rsidRPr="00505A60">
        <w:rPr>
          <w:rFonts w:ascii="仿宋" w:eastAsia="仿宋" w:hAnsi="仿宋" w:hint="eastAsia"/>
          <w:sz w:val="32"/>
          <w:szCs w:val="24"/>
        </w:rPr>
        <w:t>4</w:t>
      </w:r>
      <w:r w:rsidR="0005249D" w:rsidRPr="00505A60">
        <w:rPr>
          <w:rFonts w:ascii="仿宋" w:eastAsia="仿宋" w:hAnsi="仿宋" w:hint="eastAsia"/>
          <w:sz w:val="32"/>
          <w:szCs w:val="24"/>
        </w:rPr>
        <w:t>、《杂物电梯制造与安装安全规范》(GB25194)</w:t>
      </w:r>
    </w:p>
    <w:p w14:paraId="6387B87F" w14:textId="77777777" w:rsidR="0005249D" w:rsidRPr="00505A60" w:rsidRDefault="00A64757" w:rsidP="005D164E">
      <w:pPr>
        <w:adjustRightInd w:val="0"/>
        <w:snapToGrid w:val="0"/>
        <w:spacing w:line="400" w:lineRule="atLeast"/>
        <w:ind w:firstLineChars="100" w:firstLine="320"/>
        <w:rPr>
          <w:rFonts w:ascii="仿宋" w:eastAsia="仿宋" w:hAnsi="仿宋"/>
          <w:sz w:val="32"/>
          <w:szCs w:val="24"/>
        </w:rPr>
      </w:pPr>
      <w:r w:rsidRPr="00505A60">
        <w:rPr>
          <w:rFonts w:ascii="仿宋" w:eastAsia="仿宋" w:hAnsi="仿宋" w:hint="eastAsia"/>
          <w:sz w:val="32"/>
          <w:szCs w:val="24"/>
        </w:rPr>
        <w:t>5</w:t>
      </w:r>
      <w:r w:rsidR="0005249D" w:rsidRPr="00505A60">
        <w:rPr>
          <w:rFonts w:ascii="仿宋" w:eastAsia="仿宋" w:hAnsi="仿宋" w:hint="eastAsia"/>
          <w:sz w:val="32"/>
          <w:szCs w:val="24"/>
        </w:rPr>
        <w:t>、</w:t>
      </w:r>
      <w:r w:rsidR="005E57C3" w:rsidRPr="00505A60">
        <w:rPr>
          <w:rFonts w:ascii="仿宋" w:eastAsia="仿宋" w:hAnsi="仿宋" w:hint="eastAsia"/>
          <w:sz w:val="32"/>
          <w:szCs w:val="24"/>
        </w:rPr>
        <w:t>《电梯使用管理与维修保养规则》TSGT5002-2017</w:t>
      </w:r>
    </w:p>
    <w:p w14:paraId="6387B880" w14:textId="77777777" w:rsidR="00A64757" w:rsidRPr="00505A60" w:rsidRDefault="00A64757" w:rsidP="005D164E">
      <w:pPr>
        <w:adjustRightInd w:val="0"/>
        <w:snapToGrid w:val="0"/>
        <w:spacing w:line="400" w:lineRule="atLeast"/>
        <w:ind w:firstLineChars="100" w:firstLine="320"/>
        <w:rPr>
          <w:rFonts w:ascii="仿宋" w:eastAsia="仿宋" w:hAnsi="仿宋"/>
          <w:sz w:val="32"/>
          <w:szCs w:val="24"/>
        </w:rPr>
      </w:pPr>
      <w:r w:rsidRPr="00505A60">
        <w:rPr>
          <w:rFonts w:ascii="仿宋" w:eastAsia="仿宋" w:hAnsi="仿宋" w:hint="eastAsia"/>
          <w:sz w:val="32"/>
          <w:szCs w:val="24"/>
        </w:rPr>
        <w:t>6、</w:t>
      </w:r>
      <w:r w:rsidR="005E57C3" w:rsidRPr="00505A60">
        <w:rPr>
          <w:rFonts w:ascii="仿宋" w:eastAsia="仿宋" w:hAnsi="仿宋" w:hint="eastAsia"/>
          <w:sz w:val="32"/>
          <w:szCs w:val="24"/>
        </w:rPr>
        <w:t>《电梯维修规范》GB/T18775-2002</w:t>
      </w:r>
    </w:p>
    <w:p w14:paraId="6387B881" w14:textId="77777777" w:rsidR="00A64757" w:rsidRPr="00505A60" w:rsidRDefault="00A64757" w:rsidP="005D164E">
      <w:pPr>
        <w:adjustRightInd w:val="0"/>
        <w:snapToGrid w:val="0"/>
        <w:spacing w:line="400" w:lineRule="atLeast"/>
        <w:ind w:firstLineChars="100" w:firstLine="320"/>
        <w:rPr>
          <w:rFonts w:ascii="仿宋" w:eastAsia="仿宋" w:hAnsi="仿宋"/>
          <w:sz w:val="32"/>
          <w:szCs w:val="24"/>
        </w:rPr>
      </w:pPr>
      <w:r w:rsidRPr="00505A60">
        <w:rPr>
          <w:rFonts w:ascii="仿宋" w:eastAsia="仿宋" w:hAnsi="仿宋" w:hint="eastAsia"/>
          <w:sz w:val="32"/>
          <w:szCs w:val="24"/>
        </w:rPr>
        <w:t>7、</w:t>
      </w:r>
      <w:r w:rsidR="005E57C3" w:rsidRPr="00505A60">
        <w:rPr>
          <w:rFonts w:ascii="仿宋" w:eastAsia="仿宋" w:hAnsi="仿宋" w:hint="eastAsia"/>
          <w:sz w:val="32"/>
          <w:szCs w:val="24"/>
        </w:rPr>
        <w:t>《电梯日常维护保养规则》DB11/418-2007</w:t>
      </w:r>
    </w:p>
    <w:p w14:paraId="6387B882" w14:textId="77777777" w:rsidR="00A64757" w:rsidRPr="00505A60" w:rsidRDefault="00A64757" w:rsidP="005D164E">
      <w:pPr>
        <w:adjustRightInd w:val="0"/>
        <w:snapToGrid w:val="0"/>
        <w:spacing w:line="400" w:lineRule="atLeast"/>
        <w:ind w:firstLineChars="100" w:firstLine="320"/>
        <w:rPr>
          <w:rFonts w:ascii="仿宋" w:eastAsia="仿宋" w:hAnsi="仿宋"/>
          <w:sz w:val="32"/>
          <w:szCs w:val="24"/>
        </w:rPr>
      </w:pPr>
      <w:r w:rsidRPr="00505A60">
        <w:rPr>
          <w:rFonts w:ascii="仿宋" w:eastAsia="仿宋" w:hAnsi="仿宋" w:hint="eastAsia"/>
          <w:sz w:val="32"/>
          <w:szCs w:val="24"/>
        </w:rPr>
        <w:t>8、</w:t>
      </w:r>
      <w:r w:rsidR="005E57C3" w:rsidRPr="00505A60">
        <w:rPr>
          <w:rFonts w:ascii="仿宋" w:eastAsia="仿宋" w:hAnsi="仿宋" w:hint="eastAsia"/>
          <w:sz w:val="32"/>
          <w:szCs w:val="24"/>
        </w:rPr>
        <w:t>《电梯安装维修作业安全规范》DB11/419-2007</w:t>
      </w:r>
    </w:p>
    <w:p w14:paraId="6387B883" w14:textId="77777777" w:rsidR="00A64757" w:rsidRPr="00505A60" w:rsidRDefault="00A64757" w:rsidP="005D164E">
      <w:pPr>
        <w:adjustRightInd w:val="0"/>
        <w:snapToGrid w:val="0"/>
        <w:spacing w:line="400" w:lineRule="atLeast"/>
        <w:ind w:firstLineChars="100" w:firstLine="320"/>
        <w:rPr>
          <w:rFonts w:ascii="仿宋" w:eastAsia="仿宋" w:hAnsi="仿宋"/>
          <w:sz w:val="32"/>
          <w:szCs w:val="24"/>
        </w:rPr>
      </w:pPr>
      <w:r w:rsidRPr="00505A60">
        <w:rPr>
          <w:rFonts w:ascii="仿宋" w:eastAsia="仿宋" w:hAnsi="仿宋" w:hint="eastAsia"/>
          <w:sz w:val="32"/>
          <w:szCs w:val="24"/>
        </w:rPr>
        <w:t>9、</w:t>
      </w:r>
      <w:r w:rsidR="005E57C3" w:rsidRPr="00505A60">
        <w:rPr>
          <w:rFonts w:ascii="仿宋" w:eastAsia="仿宋" w:hAnsi="仿宋" w:hint="eastAsia"/>
          <w:sz w:val="32"/>
          <w:szCs w:val="24"/>
        </w:rPr>
        <w:t>《电梯安装改造重大维修和维护保养自检规则》DB11/420-2007</w:t>
      </w:r>
    </w:p>
    <w:p w14:paraId="6387B884" w14:textId="77777777" w:rsidR="0005249D" w:rsidRPr="00505A60" w:rsidRDefault="0005249D" w:rsidP="00505A60">
      <w:pPr>
        <w:adjustRightInd w:val="0"/>
        <w:snapToGrid w:val="0"/>
        <w:spacing w:line="400" w:lineRule="atLeast"/>
        <w:rPr>
          <w:rFonts w:ascii="仿宋" w:eastAsia="仿宋" w:hAnsi="仿宋"/>
          <w:sz w:val="32"/>
          <w:szCs w:val="24"/>
        </w:rPr>
      </w:pPr>
      <w:r w:rsidRPr="00505A60">
        <w:rPr>
          <w:rFonts w:ascii="仿宋" w:eastAsia="仿宋" w:hAnsi="仿宋" w:hint="eastAsia"/>
          <w:sz w:val="32"/>
          <w:szCs w:val="24"/>
        </w:rPr>
        <w:t>注：如以上规范</w:t>
      </w:r>
      <w:r w:rsidR="00E05BF5" w:rsidRPr="00505A60">
        <w:rPr>
          <w:rFonts w:ascii="仿宋" w:eastAsia="仿宋" w:hAnsi="仿宋" w:hint="eastAsia"/>
          <w:sz w:val="32"/>
          <w:szCs w:val="24"/>
        </w:rPr>
        <w:t>、</w:t>
      </w:r>
      <w:r w:rsidRPr="00505A60">
        <w:rPr>
          <w:rFonts w:ascii="仿宋" w:eastAsia="仿宋" w:hAnsi="仿宋" w:hint="eastAsia"/>
          <w:sz w:val="32"/>
          <w:szCs w:val="24"/>
        </w:rPr>
        <w:t>规程</w:t>
      </w:r>
      <w:r w:rsidR="00E05BF5" w:rsidRPr="00505A60">
        <w:rPr>
          <w:rFonts w:ascii="仿宋" w:eastAsia="仿宋" w:hAnsi="仿宋" w:hint="eastAsia"/>
          <w:sz w:val="32"/>
          <w:szCs w:val="24"/>
        </w:rPr>
        <w:t>、</w:t>
      </w:r>
      <w:r w:rsidRPr="00505A60">
        <w:rPr>
          <w:rFonts w:ascii="仿宋" w:eastAsia="仿宋" w:hAnsi="仿宋" w:hint="eastAsia"/>
          <w:sz w:val="32"/>
          <w:szCs w:val="24"/>
        </w:rPr>
        <w:t>标准有不同之处，应选择较严格或标准较高者；</w:t>
      </w:r>
    </w:p>
    <w:p w14:paraId="6387B885" w14:textId="17ED413D" w:rsidR="0005249D" w:rsidRPr="00443342" w:rsidRDefault="00E05BF5" w:rsidP="00443342">
      <w:pPr>
        <w:pStyle w:val="ac"/>
        <w:numPr>
          <w:ilvl w:val="0"/>
          <w:numId w:val="9"/>
        </w:numPr>
        <w:adjustRightInd w:val="0"/>
        <w:snapToGrid w:val="0"/>
        <w:spacing w:line="680" w:lineRule="atLeast"/>
        <w:ind w:firstLineChars="0"/>
        <w:outlineLvl w:val="0"/>
        <w:rPr>
          <w:rFonts w:ascii="黑体" w:eastAsia="黑体" w:hAnsi="黑体"/>
          <w:sz w:val="32"/>
          <w:szCs w:val="28"/>
        </w:rPr>
      </w:pPr>
      <w:r w:rsidRPr="00443342">
        <w:rPr>
          <w:rFonts w:ascii="黑体" w:eastAsia="黑体" w:hAnsi="黑体" w:hint="eastAsia"/>
          <w:sz w:val="32"/>
          <w:szCs w:val="28"/>
        </w:rPr>
        <w:lastRenderedPageBreak/>
        <w:t>采购</w:t>
      </w:r>
      <w:r w:rsidR="00D83295" w:rsidRPr="00443342">
        <w:rPr>
          <w:rFonts w:ascii="黑体" w:eastAsia="黑体" w:hAnsi="黑体" w:hint="eastAsia"/>
          <w:sz w:val="32"/>
          <w:szCs w:val="28"/>
        </w:rPr>
        <w:t>服务内容</w:t>
      </w:r>
    </w:p>
    <w:p w14:paraId="6387B886" w14:textId="77777777" w:rsidR="00E05BF5" w:rsidRPr="00505A60" w:rsidRDefault="00E05BF5" w:rsidP="005D164E">
      <w:pPr>
        <w:adjustRightInd w:val="0"/>
        <w:snapToGrid w:val="0"/>
        <w:spacing w:line="400" w:lineRule="atLeast"/>
        <w:ind w:firstLineChars="100" w:firstLine="320"/>
        <w:rPr>
          <w:rFonts w:ascii="仿宋" w:eastAsia="仿宋" w:hAnsi="仿宋"/>
          <w:sz w:val="32"/>
          <w:szCs w:val="24"/>
        </w:rPr>
      </w:pPr>
      <w:r w:rsidRPr="00505A60">
        <w:rPr>
          <w:rFonts w:ascii="仿宋" w:eastAsia="仿宋" w:hAnsi="仿宋" w:hint="eastAsia"/>
          <w:sz w:val="32"/>
          <w:szCs w:val="24"/>
        </w:rPr>
        <w:t>1、按照有关安全技术规范以及电梯产品安装使用说明书的要求，制定工作方案，确保电梯的安全性能。严格依照湖北省及武汉市特种设备监督检验机构所制定的标准及要求，进行电梯维护保养服务工作。</w:t>
      </w:r>
    </w:p>
    <w:p w14:paraId="6387B887" w14:textId="77777777" w:rsidR="00117885" w:rsidRPr="00505A60" w:rsidRDefault="00E05BF5" w:rsidP="005D164E">
      <w:pPr>
        <w:adjustRightInd w:val="0"/>
        <w:snapToGrid w:val="0"/>
        <w:spacing w:line="480" w:lineRule="atLeast"/>
        <w:ind w:firstLineChars="100" w:firstLine="320"/>
        <w:rPr>
          <w:rFonts w:ascii="仿宋" w:eastAsia="仿宋" w:hAnsi="仿宋"/>
          <w:sz w:val="32"/>
          <w:szCs w:val="24"/>
        </w:rPr>
      </w:pPr>
      <w:r w:rsidRPr="00505A60">
        <w:rPr>
          <w:rFonts w:ascii="仿宋" w:eastAsia="仿宋" w:hAnsi="仿宋" w:hint="eastAsia"/>
          <w:sz w:val="32"/>
          <w:szCs w:val="24"/>
        </w:rPr>
        <w:t>2、设立24小时应急救援值班电话，保证接到故障通知后及时</w:t>
      </w:r>
      <w:r w:rsidR="00A6060D" w:rsidRPr="00505A60">
        <w:rPr>
          <w:rFonts w:ascii="仿宋" w:eastAsia="仿宋" w:hAnsi="仿宋" w:hint="eastAsia"/>
          <w:sz w:val="32"/>
          <w:szCs w:val="24"/>
        </w:rPr>
        <w:t>派遣</w:t>
      </w:r>
      <w:r w:rsidR="00117885" w:rsidRPr="00505A60">
        <w:rPr>
          <w:rFonts w:ascii="仿宋" w:eastAsia="仿宋" w:hAnsi="仿宋" w:hint="eastAsia"/>
          <w:sz w:val="32"/>
          <w:szCs w:val="24"/>
        </w:rPr>
        <w:t>维保人员及时抵达维保电梯所在地实施现场救援</w:t>
      </w:r>
      <w:r w:rsidRPr="00505A60">
        <w:rPr>
          <w:rFonts w:ascii="仿宋" w:eastAsia="仿宋" w:hAnsi="仿宋" w:hint="eastAsia"/>
          <w:sz w:val="32"/>
          <w:szCs w:val="24"/>
        </w:rPr>
        <w:t>。</w:t>
      </w:r>
      <w:r w:rsidR="00CC6CFA" w:rsidRPr="00505A60">
        <w:rPr>
          <w:rFonts w:ascii="仿宋" w:eastAsia="仿宋" w:hAnsi="仿宋" w:hint="eastAsia"/>
          <w:sz w:val="32"/>
          <w:szCs w:val="24"/>
        </w:rPr>
        <w:t>接</w:t>
      </w:r>
      <w:r w:rsidR="00117885" w:rsidRPr="00505A60">
        <w:rPr>
          <w:rFonts w:ascii="仿宋" w:eastAsia="仿宋" w:hAnsi="仿宋" w:hint="eastAsia"/>
          <w:sz w:val="32"/>
          <w:szCs w:val="24"/>
        </w:rPr>
        <w:t>采购人通知后</w:t>
      </w:r>
      <w:r w:rsidR="00CC6CFA" w:rsidRPr="00505A60">
        <w:rPr>
          <w:rFonts w:ascii="仿宋" w:eastAsia="仿宋" w:hAnsi="仿宋" w:hint="eastAsia"/>
          <w:sz w:val="32"/>
          <w:szCs w:val="24"/>
        </w:rPr>
        <w:t>需</w:t>
      </w:r>
      <w:r w:rsidR="00117885" w:rsidRPr="00505A60">
        <w:rPr>
          <w:rFonts w:ascii="仿宋" w:eastAsia="仿宋" w:hAnsi="仿宋" w:hint="eastAsia"/>
          <w:sz w:val="32"/>
          <w:szCs w:val="24"/>
        </w:rPr>
        <w:t>在</w:t>
      </w:r>
      <w:r w:rsidR="0086232D" w:rsidRPr="00505A60">
        <w:rPr>
          <w:rFonts w:ascii="仿宋" w:eastAsia="仿宋" w:hAnsi="仿宋" w:hint="eastAsia"/>
          <w:sz w:val="32"/>
          <w:szCs w:val="24"/>
        </w:rPr>
        <w:t>（工作时间）</w:t>
      </w:r>
      <w:r w:rsidR="00117885" w:rsidRPr="00505A60">
        <w:rPr>
          <w:rFonts w:ascii="仿宋" w:eastAsia="仿宋" w:hAnsi="仿宋" w:hint="eastAsia"/>
          <w:sz w:val="32"/>
          <w:szCs w:val="24"/>
        </w:rPr>
        <w:t>40分钟内或（非工作时间）90分钟内到达现场处理故障（不可抗力因素除外）。（注：工作时间为</w:t>
      </w:r>
      <w:r w:rsidR="00BA7664" w:rsidRPr="00505A60">
        <w:rPr>
          <w:rFonts w:ascii="仿宋" w:eastAsia="仿宋" w:hAnsi="仿宋" w:hint="eastAsia"/>
          <w:sz w:val="32"/>
          <w:szCs w:val="24"/>
        </w:rPr>
        <w:t>国家法定工作日</w:t>
      </w:r>
      <w:r w:rsidR="00117885" w:rsidRPr="00505A60">
        <w:rPr>
          <w:rFonts w:ascii="仿宋" w:eastAsia="仿宋" w:hAnsi="仿宋" w:hint="eastAsia"/>
          <w:sz w:val="32"/>
          <w:szCs w:val="24"/>
        </w:rPr>
        <w:t>上午08：</w:t>
      </w:r>
      <w:r w:rsidR="00C13F95" w:rsidRPr="00505A60">
        <w:rPr>
          <w:rFonts w:ascii="仿宋" w:eastAsia="仿宋" w:hAnsi="仿宋" w:hint="eastAsia"/>
          <w:sz w:val="32"/>
          <w:szCs w:val="24"/>
        </w:rPr>
        <w:t>3</w:t>
      </w:r>
      <w:r w:rsidR="00117885" w:rsidRPr="00505A60">
        <w:rPr>
          <w:rFonts w:ascii="仿宋" w:eastAsia="仿宋" w:hAnsi="仿宋" w:hint="eastAsia"/>
          <w:sz w:val="32"/>
          <w:szCs w:val="24"/>
        </w:rPr>
        <w:t>0-下午17：30）。</w:t>
      </w:r>
    </w:p>
    <w:p w14:paraId="6387B888" w14:textId="77777777" w:rsidR="00D7109C" w:rsidRPr="00505A60" w:rsidRDefault="00E05BF5" w:rsidP="005D164E">
      <w:pPr>
        <w:pStyle w:val="a8"/>
        <w:adjustRightInd w:val="0"/>
        <w:snapToGrid w:val="0"/>
        <w:spacing w:after="0" w:line="480" w:lineRule="atLeast"/>
        <w:ind w:firstLineChars="100" w:firstLine="320"/>
        <w:jc w:val="left"/>
        <w:rPr>
          <w:rFonts w:ascii="仿宋" w:eastAsia="仿宋" w:hAnsi="仿宋" w:cs="仿宋"/>
          <w:color w:val="000000"/>
          <w:sz w:val="32"/>
        </w:rPr>
      </w:pPr>
      <w:r w:rsidRPr="00505A60">
        <w:rPr>
          <w:rFonts w:ascii="仿宋" w:eastAsia="仿宋" w:hAnsi="仿宋" w:hint="eastAsia"/>
          <w:sz w:val="32"/>
        </w:rPr>
        <w:t>3、</w:t>
      </w:r>
      <w:r w:rsidR="00D7109C" w:rsidRPr="00505A60">
        <w:rPr>
          <w:rFonts w:ascii="仿宋" w:eastAsia="仿宋" w:hAnsi="仿宋" w:cs="仿宋" w:hint="eastAsia"/>
          <w:color w:val="000000"/>
          <w:sz w:val="32"/>
        </w:rPr>
        <w:t>提供保养工作所需油脂、棉纱、砂布、毛刷等辅助材料。</w:t>
      </w:r>
    </w:p>
    <w:p w14:paraId="6387B889" w14:textId="77777777" w:rsidR="00D7109C" w:rsidRPr="00505A60" w:rsidRDefault="00D7109C" w:rsidP="005D164E">
      <w:pPr>
        <w:pStyle w:val="a8"/>
        <w:adjustRightInd w:val="0"/>
        <w:snapToGrid w:val="0"/>
        <w:spacing w:after="0" w:line="480" w:lineRule="atLeast"/>
        <w:ind w:firstLineChars="100" w:firstLine="320"/>
        <w:jc w:val="left"/>
        <w:rPr>
          <w:rFonts w:ascii="仿宋" w:eastAsia="仿宋" w:hAnsi="仿宋" w:cs="仿宋"/>
          <w:color w:val="000000"/>
          <w:sz w:val="32"/>
        </w:rPr>
      </w:pPr>
      <w:r w:rsidRPr="00505A60">
        <w:rPr>
          <w:rFonts w:ascii="仿宋" w:eastAsia="仿宋" w:hAnsi="仿宋" w:cs="仿宋" w:hint="eastAsia"/>
          <w:color w:val="000000"/>
          <w:sz w:val="32"/>
        </w:rPr>
        <w:t>4、 提供电梯设备遭受意外损坏时的及时修复服务。</w:t>
      </w:r>
    </w:p>
    <w:p w14:paraId="6387B88A" w14:textId="77777777" w:rsidR="00D7109C" w:rsidRPr="00505A60" w:rsidRDefault="00D7109C" w:rsidP="005D164E">
      <w:pPr>
        <w:pStyle w:val="a8"/>
        <w:adjustRightInd w:val="0"/>
        <w:snapToGrid w:val="0"/>
        <w:spacing w:after="0" w:line="480" w:lineRule="atLeast"/>
        <w:ind w:firstLineChars="100" w:firstLine="320"/>
        <w:jc w:val="left"/>
        <w:rPr>
          <w:rFonts w:ascii="仿宋" w:eastAsia="仿宋" w:hAnsi="仿宋" w:cs="仿宋"/>
          <w:color w:val="000000"/>
          <w:sz w:val="32"/>
        </w:rPr>
      </w:pPr>
      <w:r w:rsidRPr="00505A60">
        <w:rPr>
          <w:rFonts w:ascii="仿宋" w:eastAsia="仿宋" w:hAnsi="仿宋" w:cs="仿宋" w:hint="eastAsia"/>
          <w:color w:val="000000"/>
          <w:sz w:val="32"/>
        </w:rPr>
        <w:t>5、提供电梯机房设备、轿顶、井道内的卫生清理服务。</w:t>
      </w:r>
    </w:p>
    <w:p w14:paraId="6387B88B" w14:textId="77777777" w:rsidR="00D7109C" w:rsidRPr="00505A60" w:rsidRDefault="00D7109C" w:rsidP="005D164E">
      <w:pPr>
        <w:pStyle w:val="a8"/>
        <w:adjustRightInd w:val="0"/>
        <w:snapToGrid w:val="0"/>
        <w:spacing w:after="0" w:line="480" w:lineRule="atLeast"/>
        <w:ind w:firstLineChars="100" w:firstLine="320"/>
        <w:jc w:val="left"/>
        <w:rPr>
          <w:rFonts w:ascii="仿宋" w:eastAsia="仿宋" w:hAnsi="仿宋" w:cs="仿宋"/>
          <w:color w:val="000000"/>
          <w:sz w:val="32"/>
        </w:rPr>
      </w:pPr>
      <w:r w:rsidRPr="00505A60">
        <w:rPr>
          <w:rFonts w:ascii="仿宋" w:eastAsia="仿宋" w:hAnsi="仿宋" w:cs="仿宋" w:hint="eastAsia"/>
          <w:color w:val="000000"/>
          <w:sz w:val="32"/>
        </w:rPr>
        <w:t>6、 免费调换在服务期内因保养不当而损坏的零部件，并承担由此产生的直接经济损失</w:t>
      </w:r>
    </w:p>
    <w:p w14:paraId="6387B88C" w14:textId="77777777" w:rsidR="00D7109C" w:rsidRPr="00505A60" w:rsidRDefault="00D7109C" w:rsidP="005D164E">
      <w:pPr>
        <w:pStyle w:val="a8"/>
        <w:adjustRightInd w:val="0"/>
        <w:snapToGrid w:val="0"/>
        <w:spacing w:after="0" w:line="480" w:lineRule="atLeast"/>
        <w:ind w:firstLineChars="100" w:firstLine="320"/>
        <w:jc w:val="left"/>
        <w:rPr>
          <w:rFonts w:ascii="仿宋" w:eastAsia="仿宋" w:hAnsi="仿宋" w:cs="仿宋"/>
          <w:color w:val="000000"/>
          <w:sz w:val="32"/>
        </w:rPr>
      </w:pPr>
      <w:r w:rsidRPr="00505A60">
        <w:rPr>
          <w:rFonts w:ascii="仿宋" w:eastAsia="仿宋" w:hAnsi="仿宋" w:cs="仿宋" w:hint="eastAsia"/>
          <w:color w:val="000000"/>
          <w:sz w:val="32"/>
        </w:rPr>
        <w:t>7、电梯内照明灯具、通气电扇等机械或电器零备件更换的人工服务。</w:t>
      </w:r>
    </w:p>
    <w:p w14:paraId="6387B88D" w14:textId="77777777" w:rsidR="00D7109C" w:rsidRPr="00505A60" w:rsidRDefault="00D7109C" w:rsidP="005D164E">
      <w:pPr>
        <w:pStyle w:val="a8"/>
        <w:adjustRightInd w:val="0"/>
        <w:snapToGrid w:val="0"/>
        <w:spacing w:after="0" w:line="480" w:lineRule="atLeast"/>
        <w:ind w:firstLineChars="100" w:firstLine="320"/>
        <w:jc w:val="left"/>
        <w:rPr>
          <w:rFonts w:ascii="仿宋" w:eastAsia="仿宋" w:hAnsi="仿宋" w:cs="仿宋"/>
          <w:color w:val="000000"/>
          <w:sz w:val="32"/>
        </w:rPr>
      </w:pPr>
      <w:r w:rsidRPr="00505A60">
        <w:rPr>
          <w:rFonts w:ascii="仿宋" w:eastAsia="仿宋" w:hAnsi="仿宋" w:cs="仿宋" w:hint="eastAsia"/>
          <w:color w:val="000000"/>
          <w:sz w:val="32"/>
        </w:rPr>
        <w:t xml:space="preserve">8、 </w:t>
      </w:r>
      <w:r w:rsidRPr="00505A60">
        <w:rPr>
          <w:rFonts w:ascii="仿宋" w:eastAsia="仿宋" w:hAnsi="仿宋" w:cs="仿宋" w:hint="eastAsia"/>
          <w:color w:val="000000" w:themeColor="text1"/>
          <w:sz w:val="32"/>
        </w:rPr>
        <w:t>提供年检申报以及配合进行年检的服务。</w:t>
      </w:r>
    </w:p>
    <w:p w14:paraId="6387B88E" w14:textId="77777777" w:rsidR="00E05BF5" w:rsidRPr="00505A60" w:rsidRDefault="00D7109C" w:rsidP="005D164E">
      <w:pPr>
        <w:adjustRightInd w:val="0"/>
        <w:snapToGrid w:val="0"/>
        <w:spacing w:line="400" w:lineRule="atLeast"/>
        <w:ind w:firstLineChars="100" w:firstLine="320"/>
        <w:rPr>
          <w:rFonts w:ascii="仿宋" w:eastAsia="仿宋" w:hAnsi="仿宋"/>
          <w:sz w:val="32"/>
          <w:szCs w:val="24"/>
        </w:rPr>
      </w:pPr>
      <w:r w:rsidRPr="00505A60">
        <w:rPr>
          <w:rFonts w:ascii="仿宋" w:eastAsia="仿宋" w:hAnsi="仿宋" w:hint="eastAsia"/>
          <w:sz w:val="32"/>
          <w:szCs w:val="24"/>
        </w:rPr>
        <w:t>9</w:t>
      </w:r>
      <w:r w:rsidR="00E05BF5" w:rsidRPr="00505A60">
        <w:rPr>
          <w:rFonts w:ascii="仿宋" w:eastAsia="仿宋" w:hAnsi="仿宋" w:hint="eastAsia"/>
          <w:sz w:val="32"/>
          <w:szCs w:val="24"/>
        </w:rPr>
        <w:t>、服务期</w:t>
      </w:r>
      <w:r w:rsidR="00E73E4F" w:rsidRPr="00505A60">
        <w:rPr>
          <w:rFonts w:ascii="仿宋" w:eastAsia="仿宋" w:hAnsi="仿宋" w:hint="eastAsia"/>
          <w:sz w:val="32"/>
          <w:szCs w:val="24"/>
        </w:rPr>
        <w:t>结束前30日内，向</w:t>
      </w:r>
      <w:r w:rsidR="00E05BF5" w:rsidRPr="00505A60">
        <w:rPr>
          <w:rFonts w:ascii="仿宋" w:eastAsia="仿宋" w:hAnsi="仿宋" w:hint="eastAsia"/>
          <w:sz w:val="32"/>
          <w:szCs w:val="24"/>
        </w:rPr>
        <w:t>采购人汇报电梯使用</w:t>
      </w:r>
      <w:r w:rsidR="006E5549" w:rsidRPr="00505A60">
        <w:rPr>
          <w:rFonts w:ascii="仿宋" w:eastAsia="仿宋" w:hAnsi="仿宋" w:hint="eastAsia"/>
          <w:sz w:val="32"/>
          <w:szCs w:val="24"/>
        </w:rPr>
        <w:t>状况</w:t>
      </w:r>
      <w:r w:rsidR="00E05BF5" w:rsidRPr="00505A60">
        <w:rPr>
          <w:rFonts w:ascii="仿宋" w:eastAsia="仿宋" w:hAnsi="仿宋" w:hint="eastAsia"/>
          <w:sz w:val="32"/>
          <w:szCs w:val="24"/>
        </w:rPr>
        <w:t>。本项目服务终止之日起</w:t>
      </w:r>
      <w:r w:rsidR="00D23BF1" w:rsidRPr="00505A60">
        <w:rPr>
          <w:rFonts w:ascii="仿宋" w:eastAsia="仿宋" w:hAnsi="仿宋" w:hint="eastAsia"/>
          <w:sz w:val="32"/>
          <w:szCs w:val="24"/>
        </w:rPr>
        <w:t>15</w:t>
      </w:r>
      <w:r w:rsidR="00E05BF5" w:rsidRPr="00505A60">
        <w:rPr>
          <w:rFonts w:ascii="仿宋" w:eastAsia="仿宋" w:hAnsi="仿宋" w:hint="eastAsia"/>
          <w:sz w:val="32"/>
          <w:szCs w:val="24"/>
        </w:rPr>
        <w:t>日内，向采购人移交所提供的全部电梯管理档案资料等。</w:t>
      </w:r>
    </w:p>
    <w:p w14:paraId="6387B88F" w14:textId="77777777" w:rsidR="00D7109C" w:rsidRPr="00505A60" w:rsidRDefault="00D7109C" w:rsidP="005D164E">
      <w:pPr>
        <w:adjustRightInd w:val="0"/>
        <w:snapToGrid w:val="0"/>
        <w:spacing w:line="400" w:lineRule="atLeast"/>
        <w:ind w:firstLineChars="100" w:firstLine="320"/>
        <w:rPr>
          <w:rFonts w:ascii="仿宋" w:eastAsia="仿宋" w:hAnsi="仿宋"/>
          <w:sz w:val="32"/>
          <w:szCs w:val="24"/>
        </w:rPr>
      </w:pPr>
      <w:r w:rsidRPr="00505A60">
        <w:rPr>
          <w:rFonts w:ascii="仿宋" w:eastAsia="仿宋" w:hAnsi="仿宋" w:hint="eastAsia"/>
          <w:sz w:val="32"/>
          <w:szCs w:val="24"/>
        </w:rPr>
        <w:t>10</w:t>
      </w:r>
      <w:r w:rsidR="00E05BF5" w:rsidRPr="00505A60">
        <w:rPr>
          <w:rFonts w:ascii="仿宋" w:eastAsia="仿宋" w:hAnsi="仿宋" w:hint="eastAsia"/>
          <w:sz w:val="32"/>
          <w:szCs w:val="24"/>
        </w:rPr>
        <w:t>、成交供应商应当按照《电梯使用管理与维护保养规则》(TSGT5001-2009)的规定以及电梯</w:t>
      </w:r>
      <w:r w:rsidR="006B1C8D" w:rsidRPr="00505A60">
        <w:rPr>
          <w:rFonts w:ascii="仿宋" w:eastAsia="仿宋" w:hAnsi="仿宋" w:hint="eastAsia"/>
          <w:sz w:val="32"/>
          <w:szCs w:val="24"/>
        </w:rPr>
        <w:t>相关</w:t>
      </w:r>
      <w:r w:rsidR="00E05BF5" w:rsidRPr="00505A60">
        <w:rPr>
          <w:rFonts w:ascii="仿宋" w:eastAsia="仿宋" w:hAnsi="仿宋" w:hint="eastAsia"/>
          <w:sz w:val="32"/>
          <w:szCs w:val="24"/>
        </w:rPr>
        <w:t>技术文件的要求，提供电梯日常维护保养、抢修和紧急救援服务，并做好维护保养记录。电梯的维护保养应按行业规范进行，完成半月、月、季度、半年、年度保养项目</w:t>
      </w:r>
      <w:r w:rsidRPr="00505A60">
        <w:rPr>
          <w:rFonts w:ascii="仿宋" w:eastAsia="仿宋" w:hAnsi="仿宋" w:hint="eastAsia"/>
          <w:sz w:val="32"/>
          <w:szCs w:val="24"/>
        </w:rPr>
        <w:t>。</w:t>
      </w:r>
    </w:p>
    <w:p w14:paraId="6387B890" w14:textId="77777777" w:rsidR="0002259F" w:rsidRDefault="002A138F" w:rsidP="005D164E">
      <w:pPr>
        <w:adjustRightInd w:val="0"/>
        <w:snapToGrid w:val="0"/>
        <w:spacing w:line="400" w:lineRule="atLeast"/>
        <w:ind w:firstLineChars="100" w:firstLine="320"/>
        <w:rPr>
          <w:rFonts w:ascii="黑体" w:eastAsia="黑体" w:hAnsi="黑体"/>
          <w:sz w:val="28"/>
          <w:szCs w:val="28"/>
        </w:rPr>
      </w:pPr>
      <w:r w:rsidRPr="00505A60">
        <w:rPr>
          <w:rFonts w:ascii="仿宋" w:eastAsia="仿宋" w:hAnsi="仿宋" w:hint="eastAsia"/>
          <w:sz w:val="32"/>
          <w:szCs w:val="24"/>
        </w:rPr>
        <w:t>11</w:t>
      </w:r>
      <w:r w:rsidR="007537F9" w:rsidRPr="00505A60">
        <w:rPr>
          <w:rFonts w:ascii="仿宋" w:eastAsia="仿宋" w:hAnsi="仿宋" w:hint="eastAsia"/>
          <w:sz w:val="32"/>
          <w:szCs w:val="24"/>
        </w:rPr>
        <w:t>、</w:t>
      </w:r>
      <w:proofErr w:type="gramStart"/>
      <w:r w:rsidR="007537F9" w:rsidRPr="00505A60">
        <w:rPr>
          <w:rFonts w:ascii="仿宋" w:eastAsia="仿宋" w:hAnsi="仿宋" w:hint="eastAsia"/>
          <w:sz w:val="32"/>
          <w:szCs w:val="24"/>
        </w:rPr>
        <w:t>按供应</w:t>
      </w:r>
      <w:proofErr w:type="gramEnd"/>
      <w:r w:rsidR="007537F9" w:rsidRPr="00505A60">
        <w:rPr>
          <w:rFonts w:ascii="仿宋" w:eastAsia="仿宋" w:hAnsi="仿宋" w:hint="eastAsia"/>
          <w:sz w:val="32"/>
          <w:szCs w:val="24"/>
        </w:rPr>
        <w:t>商的工艺和规范对本电梯</w:t>
      </w:r>
      <w:r w:rsidR="00C77B28" w:rsidRPr="00505A60">
        <w:rPr>
          <w:rFonts w:ascii="仿宋" w:eastAsia="仿宋" w:hAnsi="仿宋" w:hint="eastAsia"/>
          <w:sz w:val="32"/>
          <w:szCs w:val="24"/>
        </w:rPr>
        <w:t>进行机电</w:t>
      </w:r>
      <w:r w:rsidR="007537F9" w:rsidRPr="00505A60">
        <w:rPr>
          <w:rFonts w:ascii="仿宋" w:eastAsia="仿宋" w:hAnsi="仿宋" w:hint="eastAsia"/>
          <w:sz w:val="32"/>
          <w:szCs w:val="24"/>
        </w:rPr>
        <w:t>安全检查及各机械部件加油润滑、清理检查、性能调整等作业，保养范围</w:t>
      </w:r>
      <w:r w:rsidR="0015083F" w:rsidRPr="00505A60">
        <w:rPr>
          <w:rFonts w:ascii="仿宋" w:eastAsia="仿宋" w:hAnsi="仿宋" w:hint="eastAsia"/>
          <w:sz w:val="32"/>
          <w:szCs w:val="24"/>
        </w:rPr>
        <w:t>见</w:t>
      </w:r>
      <w:r w:rsidR="007537F9" w:rsidRPr="00505A60">
        <w:rPr>
          <w:rFonts w:ascii="仿宋" w:eastAsia="仿宋" w:hAnsi="仿宋" w:hint="eastAsia"/>
          <w:sz w:val="32"/>
          <w:szCs w:val="24"/>
        </w:rPr>
        <w:t>“电梯保养维修工作</w:t>
      </w:r>
      <w:r w:rsidR="0015083F" w:rsidRPr="00505A60">
        <w:rPr>
          <w:rFonts w:ascii="仿宋" w:eastAsia="仿宋" w:hAnsi="仿宋" w:hint="eastAsia"/>
          <w:sz w:val="32"/>
          <w:szCs w:val="24"/>
        </w:rPr>
        <w:t>量清单及标准</w:t>
      </w:r>
      <w:r w:rsidR="007537F9" w:rsidRPr="00505A60">
        <w:rPr>
          <w:rFonts w:ascii="仿宋" w:eastAsia="仿宋" w:hAnsi="仿宋" w:hint="eastAsia"/>
          <w:sz w:val="32"/>
          <w:szCs w:val="24"/>
        </w:rPr>
        <w:t>”。</w:t>
      </w:r>
      <w:r w:rsidR="0002259F">
        <w:rPr>
          <w:rFonts w:ascii="黑体" w:eastAsia="黑体" w:hAnsi="黑体" w:hint="eastAsia"/>
          <w:sz w:val="28"/>
          <w:szCs w:val="28"/>
        </w:rPr>
        <w:t xml:space="preserve"> </w:t>
      </w:r>
    </w:p>
    <w:p w14:paraId="6387B891" w14:textId="77777777" w:rsidR="0002259F" w:rsidRPr="000E00B4" w:rsidRDefault="0002259F" w:rsidP="000E00B4">
      <w:pPr>
        <w:adjustRightInd w:val="0"/>
        <w:snapToGrid w:val="0"/>
        <w:spacing w:line="480" w:lineRule="atLeast"/>
        <w:ind w:firstLine="420"/>
        <w:jc w:val="center"/>
        <w:rPr>
          <w:rFonts w:ascii="方正小标宋简体" w:eastAsia="方正小标宋简体" w:hAnsi="黑体"/>
          <w:sz w:val="44"/>
          <w:szCs w:val="28"/>
        </w:rPr>
      </w:pPr>
      <w:r w:rsidRPr="000E00B4">
        <w:rPr>
          <w:rFonts w:ascii="方正小标宋简体" w:eastAsia="方正小标宋简体" w:hAnsi="黑体" w:hint="eastAsia"/>
          <w:sz w:val="44"/>
          <w:szCs w:val="28"/>
        </w:rPr>
        <w:lastRenderedPageBreak/>
        <w:t>电梯保养维修工作量清单及标准</w:t>
      </w:r>
    </w:p>
    <w:tbl>
      <w:tblPr>
        <w:tblStyle w:val="a7"/>
        <w:tblW w:w="9369" w:type="dxa"/>
        <w:jc w:val="center"/>
        <w:tblLook w:val="04A0" w:firstRow="1" w:lastRow="0" w:firstColumn="1" w:lastColumn="0" w:noHBand="0" w:noVBand="1"/>
      </w:tblPr>
      <w:tblGrid>
        <w:gridCol w:w="464"/>
        <w:gridCol w:w="851"/>
        <w:gridCol w:w="3544"/>
        <w:gridCol w:w="4510"/>
      </w:tblGrid>
      <w:tr w:rsidR="0002259F" w14:paraId="6387B896" w14:textId="77777777" w:rsidTr="00E70BE3">
        <w:trPr>
          <w:tblHeader/>
          <w:jc w:val="center"/>
        </w:trPr>
        <w:tc>
          <w:tcPr>
            <w:tcW w:w="464" w:type="dxa"/>
          </w:tcPr>
          <w:p w14:paraId="6387B892" w14:textId="77777777" w:rsidR="0002259F" w:rsidRPr="00F41679" w:rsidRDefault="0002259F" w:rsidP="009E0F01">
            <w:pPr>
              <w:jc w:val="center"/>
              <w:rPr>
                <w:rFonts w:ascii="仿宋" w:eastAsia="仿宋" w:hAnsi="仿宋"/>
                <w:b/>
                <w:sz w:val="24"/>
                <w:szCs w:val="24"/>
              </w:rPr>
            </w:pPr>
            <w:r w:rsidRPr="00F41679">
              <w:rPr>
                <w:rFonts w:ascii="仿宋" w:eastAsia="仿宋" w:hAnsi="仿宋" w:hint="eastAsia"/>
                <w:b/>
                <w:sz w:val="24"/>
                <w:szCs w:val="24"/>
              </w:rPr>
              <w:t>序号</w:t>
            </w:r>
          </w:p>
        </w:tc>
        <w:tc>
          <w:tcPr>
            <w:tcW w:w="851" w:type="dxa"/>
            <w:vAlign w:val="center"/>
          </w:tcPr>
          <w:p w14:paraId="6387B893" w14:textId="77777777" w:rsidR="0002259F" w:rsidRPr="00F41679" w:rsidRDefault="0002259F" w:rsidP="009E0F01">
            <w:pPr>
              <w:jc w:val="center"/>
              <w:rPr>
                <w:rFonts w:ascii="仿宋" w:eastAsia="仿宋" w:hAnsi="仿宋"/>
                <w:b/>
                <w:sz w:val="24"/>
                <w:szCs w:val="24"/>
              </w:rPr>
            </w:pPr>
            <w:r>
              <w:rPr>
                <w:rFonts w:ascii="仿宋" w:eastAsia="仿宋" w:hAnsi="仿宋" w:hint="eastAsia"/>
                <w:b/>
                <w:sz w:val="24"/>
                <w:szCs w:val="24"/>
              </w:rPr>
              <w:t>维保</w:t>
            </w:r>
            <w:r w:rsidRPr="00F41679">
              <w:rPr>
                <w:rFonts w:ascii="仿宋" w:eastAsia="仿宋" w:hAnsi="仿宋" w:hint="eastAsia"/>
                <w:b/>
                <w:sz w:val="24"/>
                <w:szCs w:val="24"/>
              </w:rPr>
              <w:t>周期</w:t>
            </w:r>
          </w:p>
        </w:tc>
        <w:tc>
          <w:tcPr>
            <w:tcW w:w="3544" w:type="dxa"/>
            <w:vAlign w:val="center"/>
          </w:tcPr>
          <w:p w14:paraId="6387B894" w14:textId="77777777" w:rsidR="0002259F" w:rsidRPr="00F41679" w:rsidRDefault="0002259F" w:rsidP="009E0F01">
            <w:pPr>
              <w:jc w:val="center"/>
              <w:rPr>
                <w:rFonts w:ascii="仿宋" w:eastAsia="仿宋" w:hAnsi="仿宋"/>
                <w:b/>
                <w:sz w:val="24"/>
                <w:szCs w:val="24"/>
              </w:rPr>
            </w:pPr>
            <w:r w:rsidRPr="00F41679">
              <w:rPr>
                <w:rFonts w:ascii="仿宋" w:eastAsia="仿宋" w:hAnsi="仿宋" w:hint="eastAsia"/>
                <w:b/>
                <w:sz w:val="24"/>
                <w:szCs w:val="24"/>
              </w:rPr>
              <w:t>维保项目</w:t>
            </w:r>
          </w:p>
        </w:tc>
        <w:tc>
          <w:tcPr>
            <w:tcW w:w="4510" w:type="dxa"/>
            <w:vAlign w:val="center"/>
          </w:tcPr>
          <w:p w14:paraId="6387B895" w14:textId="77777777" w:rsidR="0002259F" w:rsidRPr="00F41679" w:rsidRDefault="0002259F" w:rsidP="009E0F01">
            <w:pPr>
              <w:jc w:val="center"/>
              <w:rPr>
                <w:rFonts w:ascii="仿宋" w:eastAsia="仿宋" w:hAnsi="仿宋"/>
                <w:b/>
                <w:sz w:val="24"/>
                <w:szCs w:val="24"/>
              </w:rPr>
            </w:pPr>
            <w:r w:rsidRPr="00F41679">
              <w:rPr>
                <w:rFonts w:ascii="仿宋" w:eastAsia="仿宋" w:hAnsi="仿宋" w:hint="eastAsia"/>
                <w:b/>
                <w:sz w:val="24"/>
                <w:szCs w:val="24"/>
              </w:rPr>
              <w:t>基本要求</w:t>
            </w:r>
          </w:p>
        </w:tc>
      </w:tr>
      <w:tr w:rsidR="0002259F" w14:paraId="6387B89B" w14:textId="77777777" w:rsidTr="00E70BE3">
        <w:trPr>
          <w:jc w:val="center"/>
        </w:trPr>
        <w:tc>
          <w:tcPr>
            <w:tcW w:w="464" w:type="dxa"/>
            <w:vAlign w:val="center"/>
          </w:tcPr>
          <w:p w14:paraId="6387B897" w14:textId="77777777" w:rsidR="0002259F" w:rsidRPr="00204B77" w:rsidRDefault="0002259F" w:rsidP="009E0F01">
            <w:pPr>
              <w:jc w:val="center"/>
              <w:rPr>
                <w:rFonts w:ascii="仿宋" w:eastAsia="仿宋" w:hAnsi="仿宋"/>
                <w:sz w:val="24"/>
                <w:szCs w:val="24"/>
              </w:rPr>
            </w:pPr>
            <w:r w:rsidRPr="00204B77">
              <w:rPr>
                <w:rFonts w:ascii="仿宋" w:eastAsia="仿宋" w:hAnsi="仿宋" w:hint="eastAsia"/>
                <w:sz w:val="24"/>
                <w:szCs w:val="24"/>
              </w:rPr>
              <w:t>1</w:t>
            </w:r>
          </w:p>
        </w:tc>
        <w:tc>
          <w:tcPr>
            <w:tcW w:w="851" w:type="dxa"/>
            <w:vMerge w:val="restart"/>
            <w:vAlign w:val="center"/>
          </w:tcPr>
          <w:p w14:paraId="6387B898" w14:textId="77777777" w:rsidR="0002259F" w:rsidRPr="00204B77" w:rsidRDefault="0002259F" w:rsidP="001C6442">
            <w:pPr>
              <w:jc w:val="center"/>
              <w:rPr>
                <w:rFonts w:ascii="仿宋" w:eastAsia="仿宋" w:hAnsi="仿宋"/>
                <w:sz w:val="24"/>
                <w:szCs w:val="24"/>
              </w:rPr>
            </w:pPr>
            <w:r w:rsidRPr="00DA29CB">
              <w:rPr>
                <w:rFonts w:ascii="仿宋" w:eastAsia="仿宋" w:hAnsi="仿宋" w:hint="eastAsia"/>
                <w:b/>
                <w:sz w:val="24"/>
                <w:szCs w:val="24"/>
              </w:rPr>
              <w:t>月</w:t>
            </w:r>
            <w:r>
              <w:rPr>
                <w:rFonts w:ascii="仿宋" w:eastAsia="仿宋" w:hAnsi="仿宋" w:hint="eastAsia"/>
                <w:b/>
                <w:sz w:val="24"/>
                <w:szCs w:val="24"/>
              </w:rPr>
              <w:t>度</w:t>
            </w:r>
          </w:p>
        </w:tc>
        <w:tc>
          <w:tcPr>
            <w:tcW w:w="3544" w:type="dxa"/>
            <w:vAlign w:val="center"/>
          </w:tcPr>
          <w:p w14:paraId="6387B899" w14:textId="77777777" w:rsidR="0002259F" w:rsidRPr="00204B77" w:rsidRDefault="0002259F" w:rsidP="009E0F01">
            <w:pPr>
              <w:jc w:val="left"/>
              <w:rPr>
                <w:rFonts w:ascii="仿宋" w:eastAsia="仿宋" w:hAnsi="仿宋"/>
                <w:sz w:val="24"/>
                <w:szCs w:val="24"/>
              </w:rPr>
            </w:pPr>
            <w:r w:rsidRPr="00204B77">
              <w:rPr>
                <w:rFonts w:ascii="仿宋" w:eastAsia="仿宋" w:hAnsi="仿宋" w:hint="eastAsia"/>
                <w:sz w:val="24"/>
                <w:szCs w:val="24"/>
              </w:rPr>
              <w:t>机房滑轮间环境</w:t>
            </w:r>
          </w:p>
        </w:tc>
        <w:tc>
          <w:tcPr>
            <w:tcW w:w="4510" w:type="dxa"/>
          </w:tcPr>
          <w:p w14:paraId="6387B89A" w14:textId="77777777" w:rsidR="0002259F" w:rsidRPr="00204B77" w:rsidRDefault="0002259F" w:rsidP="009E0F01">
            <w:pPr>
              <w:jc w:val="left"/>
              <w:rPr>
                <w:rFonts w:ascii="仿宋" w:eastAsia="仿宋" w:hAnsi="仿宋"/>
                <w:sz w:val="24"/>
                <w:szCs w:val="24"/>
              </w:rPr>
            </w:pPr>
            <w:r w:rsidRPr="00204B77">
              <w:rPr>
                <w:rFonts w:ascii="仿宋" w:eastAsia="仿宋" w:hAnsi="仿宋" w:hint="eastAsia"/>
                <w:sz w:val="24"/>
                <w:szCs w:val="24"/>
              </w:rPr>
              <w:t>清洁、门窗完好、照明正常</w:t>
            </w:r>
          </w:p>
        </w:tc>
      </w:tr>
      <w:tr w:rsidR="0002259F" w14:paraId="6387B8A0" w14:textId="77777777" w:rsidTr="00E70BE3">
        <w:trPr>
          <w:jc w:val="center"/>
        </w:trPr>
        <w:tc>
          <w:tcPr>
            <w:tcW w:w="464" w:type="dxa"/>
          </w:tcPr>
          <w:p w14:paraId="6387B89C" w14:textId="77777777" w:rsidR="0002259F" w:rsidRPr="00204B77" w:rsidRDefault="0002259F" w:rsidP="009E0F01">
            <w:pPr>
              <w:jc w:val="center"/>
              <w:rPr>
                <w:rFonts w:ascii="仿宋" w:eastAsia="仿宋" w:hAnsi="仿宋"/>
                <w:sz w:val="24"/>
                <w:szCs w:val="24"/>
              </w:rPr>
            </w:pPr>
            <w:r w:rsidRPr="00204B77">
              <w:rPr>
                <w:rFonts w:ascii="仿宋" w:eastAsia="仿宋" w:hAnsi="仿宋" w:hint="eastAsia"/>
                <w:sz w:val="24"/>
                <w:szCs w:val="24"/>
              </w:rPr>
              <w:t>2</w:t>
            </w:r>
          </w:p>
        </w:tc>
        <w:tc>
          <w:tcPr>
            <w:tcW w:w="851" w:type="dxa"/>
            <w:vMerge/>
          </w:tcPr>
          <w:p w14:paraId="6387B89D" w14:textId="77777777" w:rsidR="0002259F" w:rsidRPr="00204B77" w:rsidRDefault="0002259F" w:rsidP="009E0F01">
            <w:pPr>
              <w:jc w:val="center"/>
              <w:rPr>
                <w:rFonts w:ascii="仿宋" w:eastAsia="仿宋" w:hAnsi="仿宋"/>
                <w:sz w:val="24"/>
                <w:szCs w:val="24"/>
              </w:rPr>
            </w:pPr>
          </w:p>
        </w:tc>
        <w:tc>
          <w:tcPr>
            <w:tcW w:w="3544" w:type="dxa"/>
          </w:tcPr>
          <w:p w14:paraId="6387B89E" w14:textId="77777777" w:rsidR="0002259F" w:rsidRPr="00204B77" w:rsidRDefault="0002259F" w:rsidP="009E0F01">
            <w:pPr>
              <w:jc w:val="left"/>
              <w:rPr>
                <w:rFonts w:ascii="仿宋" w:eastAsia="仿宋" w:hAnsi="仿宋"/>
                <w:sz w:val="24"/>
                <w:szCs w:val="24"/>
              </w:rPr>
            </w:pPr>
            <w:r w:rsidRPr="00204B77">
              <w:rPr>
                <w:rFonts w:ascii="仿宋" w:eastAsia="仿宋" w:hAnsi="仿宋" w:hint="eastAsia"/>
                <w:sz w:val="24"/>
                <w:szCs w:val="24"/>
              </w:rPr>
              <w:t>手动紧急操作装置</w:t>
            </w:r>
          </w:p>
        </w:tc>
        <w:tc>
          <w:tcPr>
            <w:tcW w:w="4510" w:type="dxa"/>
          </w:tcPr>
          <w:p w14:paraId="6387B89F" w14:textId="77777777" w:rsidR="0002259F" w:rsidRPr="00204B77" w:rsidRDefault="0002259F" w:rsidP="009E0F01">
            <w:pPr>
              <w:rPr>
                <w:rFonts w:ascii="仿宋" w:eastAsia="仿宋" w:hAnsi="仿宋"/>
                <w:sz w:val="24"/>
                <w:szCs w:val="24"/>
              </w:rPr>
            </w:pPr>
            <w:r w:rsidRPr="00204B77">
              <w:rPr>
                <w:rFonts w:ascii="仿宋" w:eastAsia="仿宋" w:hAnsi="仿宋" w:hint="eastAsia"/>
                <w:sz w:val="24"/>
                <w:szCs w:val="24"/>
              </w:rPr>
              <w:t>齐全，在指定位置</w:t>
            </w:r>
          </w:p>
        </w:tc>
      </w:tr>
      <w:tr w:rsidR="0002259F" w14:paraId="6387B8A5" w14:textId="77777777" w:rsidTr="00E70BE3">
        <w:trPr>
          <w:jc w:val="center"/>
        </w:trPr>
        <w:tc>
          <w:tcPr>
            <w:tcW w:w="464" w:type="dxa"/>
            <w:vAlign w:val="center"/>
          </w:tcPr>
          <w:p w14:paraId="6387B8A1" w14:textId="77777777" w:rsidR="0002259F" w:rsidRPr="00204B77" w:rsidRDefault="0002259F" w:rsidP="009E0F01">
            <w:pPr>
              <w:jc w:val="center"/>
              <w:rPr>
                <w:rFonts w:ascii="仿宋" w:eastAsia="仿宋" w:hAnsi="仿宋"/>
                <w:sz w:val="24"/>
                <w:szCs w:val="24"/>
              </w:rPr>
            </w:pPr>
            <w:r>
              <w:rPr>
                <w:rFonts w:ascii="仿宋" w:eastAsia="仿宋" w:hAnsi="仿宋" w:hint="eastAsia"/>
                <w:sz w:val="24"/>
                <w:szCs w:val="24"/>
              </w:rPr>
              <w:t>3</w:t>
            </w:r>
          </w:p>
        </w:tc>
        <w:tc>
          <w:tcPr>
            <w:tcW w:w="851" w:type="dxa"/>
            <w:vMerge/>
            <w:vAlign w:val="center"/>
          </w:tcPr>
          <w:p w14:paraId="6387B8A2" w14:textId="77777777" w:rsidR="0002259F" w:rsidRPr="00204B77" w:rsidRDefault="0002259F" w:rsidP="009E0F01">
            <w:pPr>
              <w:jc w:val="center"/>
              <w:rPr>
                <w:rFonts w:ascii="仿宋" w:eastAsia="仿宋" w:hAnsi="仿宋"/>
                <w:sz w:val="24"/>
                <w:szCs w:val="24"/>
              </w:rPr>
            </w:pPr>
          </w:p>
        </w:tc>
        <w:tc>
          <w:tcPr>
            <w:tcW w:w="3544" w:type="dxa"/>
            <w:vAlign w:val="center"/>
          </w:tcPr>
          <w:p w14:paraId="6387B8A3" w14:textId="77777777" w:rsidR="0002259F" w:rsidRPr="00DE37EA" w:rsidRDefault="0002259F" w:rsidP="009E0F01">
            <w:pPr>
              <w:jc w:val="left"/>
              <w:rPr>
                <w:rFonts w:ascii="仿宋" w:eastAsia="仿宋" w:hAnsi="仿宋"/>
                <w:sz w:val="24"/>
                <w:szCs w:val="24"/>
              </w:rPr>
            </w:pPr>
            <w:r w:rsidRPr="00DE37EA">
              <w:rPr>
                <w:rFonts w:ascii="仿宋" w:eastAsia="仿宋" w:hAnsi="仿宋" w:hint="eastAsia"/>
                <w:sz w:val="24"/>
                <w:szCs w:val="24"/>
              </w:rPr>
              <w:t>曳引机</w:t>
            </w:r>
          </w:p>
        </w:tc>
        <w:tc>
          <w:tcPr>
            <w:tcW w:w="4510" w:type="dxa"/>
          </w:tcPr>
          <w:p w14:paraId="6387B8A4" w14:textId="77777777" w:rsidR="0002259F" w:rsidRPr="00DE37EA" w:rsidRDefault="0002259F" w:rsidP="009E0F01">
            <w:pPr>
              <w:jc w:val="left"/>
              <w:rPr>
                <w:rFonts w:ascii="仿宋" w:eastAsia="仿宋" w:hAnsi="仿宋"/>
                <w:sz w:val="24"/>
                <w:szCs w:val="24"/>
              </w:rPr>
            </w:pPr>
            <w:r w:rsidRPr="00DE37EA">
              <w:rPr>
                <w:rFonts w:ascii="仿宋" w:eastAsia="仿宋" w:hAnsi="仿宋" w:hint="eastAsia"/>
                <w:sz w:val="24"/>
                <w:szCs w:val="24"/>
              </w:rPr>
              <w:t>运行时无异常振动和异常声响</w:t>
            </w:r>
          </w:p>
        </w:tc>
      </w:tr>
      <w:tr w:rsidR="0002259F" w14:paraId="6387B8AA" w14:textId="77777777" w:rsidTr="00E70BE3">
        <w:trPr>
          <w:jc w:val="center"/>
        </w:trPr>
        <w:tc>
          <w:tcPr>
            <w:tcW w:w="464" w:type="dxa"/>
            <w:vAlign w:val="center"/>
          </w:tcPr>
          <w:p w14:paraId="6387B8A6" w14:textId="77777777" w:rsidR="0002259F" w:rsidRPr="00204B77" w:rsidRDefault="0002259F" w:rsidP="009E0F01">
            <w:pPr>
              <w:jc w:val="center"/>
              <w:rPr>
                <w:rFonts w:ascii="仿宋" w:eastAsia="仿宋" w:hAnsi="仿宋"/>
                <w:sz w:val="24"/>
                <w:szCs w:val="24"/>
              </w:rPr>
            </w:pPr>
            <w:r>
              <w:rPr>
                <w:rFonts w:ascii="仿宋" w:eastAsia="仿宋" w:hAnsi="仿宋" w:hint="eastAsia"/>
                <w:sz w:val="24"/>
                <w:szCs w:val="24"/>
              </w:rPr>
              <w:t>4</w:t>
            </w:r>
          </w:p>
        </w:tc>
        <w:tc>
          <w:tcPr>
            <w:tcW w:w="851" w:type="dxa"/>
            <w:vMerge/>
            <w:vAlign w:val="center"/>
          </w:tcPr>
          <w:p w14:paraId="6387B8A7" w14:textId="77777777" w:rsidR="0002259F" w:rsidRPr="00204B77" w:rsidRDefault="0002259F" w:rsidP="009E0F01">
            <w:pPr>
              <w:jc w:val="center"/>
              <w:rPr>
                <w:rFonts w:ascii="仿宋" w:eastAsia="仿宋" w:hAnsi="仿宋"/>
                <w:sz w:val="24"/>
                <w:szCs w:val="24"/>
              </w:rPr>
            </w:pPr>
          </w:p>
        </w:tc>
        <w:tc>
          <w:tcPr>
            <w:tcW w:w="3544" w:type="dxa"/>
            <w:vAlign w:val="center"/>
          </w:tcPr>
          <w:p w14:paraId="6387B8A8" w14:textId="77777777" w:rsidR="0002259F" w:rsidRPr="00DE37EA" w:rsidRDefault="0002259F" w:rsidP="009E0F01">
            <w:pPr>
              <w:jc w:val="left"/>
              <w:rPr>
                <w:rFonts w:ascii="仿宋" w:eastAsia="仿宋" w:hAnsi="仿宋"/>
                <w:sz w:val="24"/>
                <w:szCs w:val="24"/>
              </w:rPr>
            </w:pPr>
            <w:r w:rsidRPr="00DE37EA">
              <w:rPr>
                <w:rFonts w:ascii="仿宋" w:eastAsia="仿宋" w:hAnsi="仿宋" w:hint="eastAsia"/>
                <w:sz w:val="24"/>
                <w:szCs w:val="24"/>
              </w:rPr>
              <w:t>制动器各销轴部位</w:t>
            </w:r>
          </w:p>
        </w:tc>
        <w:tc>
          <w:tcPr>
            <w:tcW w:w="4510" w:type="dxa"/>
          </w:tcPr>
          <w:p w14:paraId="6387B8A9" w14:textId="77777777" w:rsidR="0002259F" w:rsidRPr="00DE37EA" w:rsidRDefault="0002259F" w:rsidP="009E0F01">
            <w:pPr>
              <w:jc w:val="left"/>
              <w:rPr>
                <w:rFonts w:ascii="仿宋" w:eastAsia="仿宋" w:hAnsi="仿宋"/>
                <w:sz w:val="24"/>
                <w:szCs w:val="24"/>
              </w:rPr>
            </w:pPr>
            <w:r w:rsidRPr="00DE37EA">
              <w:rPr>
                <w:rFonts w:ascii="仿宋" w:eastAsia="仿宋" w:hAnsi="仿宋" w:hint="eastAsia"/>
                <w:sz w:val="24"/>
                <w:szCs w:val="24"/>
              </w:rPr>
              <w:t>润滑，动作灵活</w:t>
            </w:r>
          </w:p>
        </w:tc>
      </w:tr>
      <w:tr w:rsidR="0002259F" w14:paraId="6387B8AF" w14:textId="77777777" w:rsidTr="00E70BE3">
        <w:trPr>
          <w:jc w:val="center"/>
        </w:trPr>
        <w:tc>
          <w:tcPr>
            <w:tcW w:w="464" w:type="dxa"/>
            <w:vAlign w:val="center"/>
          </w:tcPr>
          <w:p w14:paraId="6387B8AB" w14:textId="77777777" w:rsidR="0002259F" w:rsidRPr="00204B77" w:rsidRDefault="0002259F" w:rsidP="009E0F01">
            <w:pPr>
              <w:jc w:val="center"/>
              <w:rPr>
                <w:rFonts w:ascii="仿宋" w:eastAsia="仿宋" w:hAnsi="仿宋"/>
                <w:sz w:val="24"/>
                <w:szCs w:val="24"/>
              </w:rPr>
            </w:pPr>
            <w:r>
              <w:rPr>
                <w:rFonts w:ascii="仿宋" w:eastAsia="仿宋" w:hAnsi="仿宋" w:hint="eastAsia"/>
                <w:sz w:val="24"/>
                <w:szCs w:val="24"/>
              </w:rPr>
              <w:t>5</w:t>
            </w:r>
          </w:p>
        </w:tc>
        <w:tc>
          <w:tcPr>
            <w:tcW w:w="851" w:type="dxa"/>
            <w:vMerge/>
            <w:vAlign w:val="center"/>
          </w:tcPr>
          <w:p w14:paraId="6387B8AC" w14:textId="77777777" w:rsidR="0002259F" w:rsidRPr="00204B77" w:rsidRDefault="0002259F" w:rsidP="009E0F01">
            <w:pPr>
              <w:jc w:val="center"/>
              <w:rPr>
                <w:rFonts w:ascii="仿宋" w:eastAsia="仿宋" w:hAnsi="仿宋"/>
                <w:sz w:val="24"/>
                <w:szCs w:val="24"/>
              </w:rPr>
            </w:pPr>
          </w:p>
        </w:tc>
        <w:tc>
          <w:tcPr>
            <w:tcW w:w="3544" w:type="dxa"/>
            <w:vAlign w:val="center"/>
          </w:tcPr>
          <w:p w14:paraId="6387B8AD" w14:textId="77777777" w:rsidR="0002259F" w:rsidRPr="00DE37EA" w:rsidRDefault="0002259F" w:rsidP="009E0F01">
            <w:pPr>
              <w:jc w:val="left"/>
              <w:rPr>
                <w:rFonts w:ascii="仿宋" w:eastAsia="仿宋" w:hAnsi="仿宋"/>
                <w:sz w:val="24"/>
                <w:szCs w:val="24"/>
              </w:rPr>
            </w:pPr>
            <w:r w:rsidRPr="00DE37EA">
              <w:rPr>
                <w:rFonts w:ascii="仿宋" w:eastAsia="仿宋" w:hAnsi="仿宋" w:hint="eastAsia"/>
                <w:sz w:val="24"/>
                <w:szCs w:val="24"/>
              </w:rPr>
              <w:t>制动器间隙</w:t>
            </w:r>
          </w:p>
        </w:tc>
        <w:tc>
          <w:tcPr>
            <w:tcW w:w="4510" w:type="dxa"/>
          </w:tcPr>
          <w:p w14:paraId="6387B8AE" w14:textId="77777777" w:rsidR="0002259F" w:rsidRPr="00DE37EA" w:rsidRDefault="0002259F" w:rsidP="009E0F01">
            <w:pPr>
              <w:jc w:val="left"/>
              <w:rPr>
                <w:rFonts w:ascii="仿宋" w:eastAsia="仿宋" w:hAnsi="仿宋"/>
                <w:sz w:val="24"/>
                <w:szCs w:val="24"/>
              </w:rPr>
            </w:pPr>
            <w:r w:rsidRPr="00DE37EA">
              <w:rPr>
                <w:rFonts w:ascii="仿宋" w:eastAsia="仿宋" w:hAnsi="仿宋" w:hint="eastAsia"/>
                <w:sz w:val="24"/>
                <w:szCs w:val="24"/>
              </w:rPr>
              <w:t>打开时制动衬、制动轮不发生摩擦</w:t>
            </w:r>
          </w:p>
        </w:tc>
      </w:tr>
      <w:tr w:rsidR="0002259F" w14:paraId="6387B8B4" w14:textId="77777777" w:rsidTr="00E70BE3">
        <w:trPr>
          <w:jc w:val="center"/>
        </w:trPr>
        <w:tc>
          <w:tcPr>
            <w:tcW w:w="464" w:type="dxa"/>
            <w:vAlign w:val="center"/>
          </w:tcPr>
          <w:p w14:paraId="6387B8B0" w14:textId="77777777" w:rsidR="0002259F" w:rsidRPr="00204B77" w:rsidRDefault="0002259F" w:rsidP="009E0F01">
            <w:pPr>
              <w:jc w:val="center"/>
              <w:rPr>
                <w:rFonts w:ascii="仿宋" w:eastAsia="仿宋" w:hAnsi="仿宋"/>
                <w:sz w:val="24"/>
                <w:szCs w:val="24"/>
              </w:rPr>
            </w:pPr>
            <w:r>
              <w:rPr>
                <w:rFonts w:ascii="仿宋" w:eastAsia="仿宋" w:hAnsi="仿宋" w:hint="eastAsia"/>
                <w:sz w:val="24"/>
                <w:szCs w:val="24"/>
              </w:rPr>
              <w:t>6</w:t>
            </w:r>
          </w:p>
        </w:tc>
        <w:tc>
          <w:tcPr>
            <w:tcW w:w="851" w:type="dxa"/>
            <w:vMerge/>
            <w:vAlign w:val="center"/>
          </w:tcPr>
          <w:p w14:paraId="6387B8B1" w14:textId="77777777" w:rsidR="0002259F" w:rsidRPr="00204B77" w:rsidRDefault="0002259F" w:rsidP="009E0F01">
            <w:pPr>
              <w:jc w:val="center"/>
              <w:rPr>
                <w:rFonts w:ascii="仿宋" w:eastAsia="仿宋" w:hAnsi="仿宋"/>
                <w:sz w:val="24"/>
                <w:szCs w:val="24"/>
              </w:rPr>
            </w:pPr>
          </w:p>
        </w:tc>
        <w:tc>
          <w:tcPr>
            <w:tcW w:w="3544" w:type="dxa"/>
          </w:tcPr>
          <w:p w14:paraId="6387B8B2" w14:textId="77777777" w:rsidR="0002259F" w:rsidRPr="00DE37EA" w:rsidRDefault="0002259F" w:rsidP="009E0F01">
            <w:pPr>
              <w:jc w:val="left"/>
              <w:rPr>
                <w:rFonts w:ascii="仿宋" w:eastAsia="仿宋" w:hAnsi="仿宋"/>
                <w:sz w:val="24"/>
                <w:szCs w:val="24"/>
              </w:rPr>
            </w:pPr>
            <w:r w:rsidRPr="00DE37EA">
              <w:rPr>
                <w:rFonts w:ascii="仿宋" w:eastAsia="仿宋" w:hAnsi="仿宋" w:hint="eastAsia"/>
                <w:sz w:val="24"/>
                <w:szCs w:val="24"/>
              </w:rPr>
              <w:t>编码器</w:t>
            </w:r>
          </w:p>
        </w:tc>
        <w:tc>
          <w:tcPr>
            <w:tcW w:w="4510" w:type="dxa"/>
          </w:tcPr>
          <w:p w14:paraId="6387B8B3" w14:textId="77777777" w:rsidR="0002259F" w:rsidRPr="00DE37EA" w:rsidRDefault="0002259F" w:rsidP="009E0F01">
            <w:pPr>
              <w:jc w:val="left"/>
              <w:rPr>
                <w:rFonts w:ascii="仿宋" w:eastAsia="仿宋" w:hAnsi="仿宋"/>
                <w:sz w:val="24"/>
                <w:szCs w:val="24"/>
              </w:rPr>
            </w:pPr>
            <w:r w:rsidRPr="00DE37EA">
              <w:rPr>
                <w:rFonts w:ascii="仿宋" w:eastAsia="仿宋" w:hAnsi="仿宋" w:hint="eastAsia"/>
                <w:sz w:val="24"/>
                <w:szCs w:val="24"/>
              </w:rPr>
              <w:t>清洁、安装牢固</w:t>
            </w:r>
          </w:p>
        </w:tc>
      </w:tr>
      <w:tr w:rsidR="0002259F" w14:paraId="6387B8B9" w14:textId="77777777" w:rsidTr="00E70BE3">
        <w:trPr>
          <w:jc w:val="center"/>
        </w:trPr>
        <w:tc>
          <w:tcPr>
            <w:tcW w:w="464" w:type="dxa"/>
            <w:vAlign w:val="center"/>
          </w:tcPr>
          <w:p w14:paraId="6387B8B5" w14:textId="77777777" w:rsidR="0002259F" w:rsidRPr="00204B77" w:rsidRDefault="0002259F" w:rsidP="009E0F01">
            <w:pPr>
              <w:jc w:val="center"/>
              <w:rPr>
                <w:rFonts w:ascii="仿宋" w:eastAsia="仿宋" w:hAnsi="仿宋"/>
                <w:sz w:val="24"/>
                <w:szCs w:val="24"/>
              </w:rPr>
            </w:pPr>
            <w:r>
              <w:rPr>
                <w:rFonts w:ascii="仿宋" w:eastAsia="仿宋" w:hAnsi="仿宋" w:hint="eastAsia"/>
                <w:sz w:val="24"/>
                <w:szCs w:val="24"/>
              </w:rPr>
              <w:t>7</w:t>
            </w:r>
          </w:p>
        </w:tc>
        <w:tc>
          <w:tcPr>
            <w:tcW w:w="851" w:type="dxa"/>
            <w:vMerge/>
            <w:vAlign w:val="center"/>
          </w:tcPr>
          <w:p w14:paraId="6387B8B6" w14:textId="77777777" w:rsidR="0002259F" w:rsidRPr="00204B77" w:rsidRDefault="0002259F" w:rsidP="009E0F01">
            <w:pPr>
              <w:jc w:val="center"/>
              <w:rPr>
                <w:rFonts w:ascii="仿宋" w:eastAsia="仿宋" w:hAnsi="仿宋"/>
                <w:sz w:val="24"/>
                <w:szCs w:val="24"/>
              </w:rPr>
            </w:pPr>
          </w:p>
        </w:tc>
        <w:tc>
          <w:tcPr>
            <w:tcW w:w="3544" w:type="dxa"/>
          </w:tcPr>
          <w:p w14:paraId="6387B8B7" w14:textId="77777777" w:rsidR="0002259F" w:rsidRPr="00DE37EA" w:rsidRDefault="0002259F" w:rsidP="009E0F01">
            <w:pPr>
              <w:jc w:val="left"/>
              <w:rPr>
                <w:rFonts w:ascii="仿宋" w:eastAsia="仿宋" w:hAnsi="仿宋"/>
                <w:sz w:val="24"/>
                <w:szCs w:val="24"/>
              </w:rPr>
            </w:pPr>
            <w:r w:rsidRPr="00DE37EA">
              <w:rPr>
                <w:rFonts w:ascii="仿宋" w:eastAsia="仿宋" w:hAnsi="仿宋" w:hint="eastAsia"/>
                <w:sz w:val="24"/>
                <w:szCs w:val="24"/>
              </w:rPr>
              <w:t>限速器各销轴部位</w:t>
            </w:r>
          </w:p>
        </w:tc>
        <w:tc>
          <w:tcPr>
            <w:tcW w:w="4510" w:type="dxa"/>
          </w:tcPr>
          <w:p w14:paraId="6387B8B8" w14:textId="77777777" w:rsidR="0002259F" w:rsidRPr="00DE37EA" w:rsidRDefault="0002259F" w:rsidP="009E0F01">
            <w:pPr>
              <w:jc w:val="left"/>
              <w:rPr>
                <w:rFonts w:ascii="仿宋" w:eastAsia="仿宋" w:hAnsi="仿宋"/>
                <w:sz w:val="24"/>
                <w:szCs w:val="24"/>
              </w:rPr>
            </w:pPr>
            <w:r w:rsidRPr="00DE37EA">
              <w:rPr>
                <w:rFonts w:ascii="仿宋" w:eastAsia="仿宋" w:hAnsi="仿宋" w:hint="eastAsia"/>
                <w:sz w:val="24"/>
                <w:szCs w:val="24"/>
              </w:rPr>
              <w:t>润滑、转动灵活、电气开关正常</w:t>
            </w:r>
          </w:p>
        </w:tc>
      </w:tr>
      <w:tr w:rsidR="0002259F" w14:paraId="6387B8BE" w14:textId="77777777" w:rsidTr="00E70BE3">
        <w:trPr>
          <w:jc w:val="center"/>
        </w:trPr>
        <w:tc>
          <w:tcPr>
            <w:tcW w:w="464" w:type="dxa"/>
            <w:vAlign w:val="center"/>
          </w:tcPr>
          <w:p w14:paraId="6387B8BA" w14:textId="77777777" w:rsidR="0002259F" w:rsidRPr="00204B77" w:rsidRDefault="0002259F" w:rsidP="009E0F01">
            <w:pPr>
              <w:jc w:val="center"/>
              <w:rPr>
                <w:rFonts w:ascii="仿宋" w:eastAsia="仿宋" w:hAnsi="仿宋"/>
                <w:sz w:val="24"/>
                <w:szCs w:val="24"/>
              </w:rPr>
            </w:pPr>
            <w:r>
              <w:rPr>
                <w:rFonts w:ascii="仿宋" w:eastAsia="仿宋" w:hAnsi="仿宋" w:hint="eastAsia"/>
                <w:sz w:val="24"/>
                <w:szCs w:val="24"/>
              </w:rPr>
              <w:t>8</w:t>
            </w:r>
          </w:p>
        </w:tc>
        <w:tc>
          <w:tcPr>
            <w:tcW w:w="851" w:type="dxa"/>
            <w:vMerge/>
            <w:vAlign w:val="center"/>
          </w:tcPr>
          <w:p w14:paraId="6387B8BB" w14:textId="77777777" w:rsidR="0002259F" w:rsidRPr="00204B77" w:rsidRDefault="0002259F" w:rsidP="009E0F01">
            <w:pPr>
              <w:jc w:val="center"/>
              <w:rPr>
                <w:rFonts w:ascii="仿宋" w:eastAsia="仿宋" w:hAnsi="仿宋"/>
                <w:sz w:val="24"/>
                <w:szCs w:val="24"/>
              </w:rPr>
            </w:pPr>
          </w:p>
        </w:tc>
        <w:tc>
          <w:tcPr>
            <w:tcW w:w="3544" w:type="dxa"/>
          </w:tcPr>
          <w:p w14:paraId="6387B8BC" w14:textId="77777777" w:rsidR="0002259F" w:rsidRPr="00DE37EA" w:rsidRDefault="0002259F" w:rsidP="009E0F01">
            <w:pPr>
              <w:jc w:val="left"/>
              <w:rPr>
                <w:rFonts w:ascii="仿宋" w:eastAsia="仿宋" w:hAnsi="仿宋"/>
                <w:sz w:val="24"/>
                <w:szCs w:val="24"/>
              </w:rPr>
            </w:pPr>
            <w:r w:rsidRPr="00DE37EA">
              <w:rPr>
                <w:rFonts w:ascii="仿宋" w:eastAsia="仿宋" w:hAnsi="仿宋" w:hint="eastAsia"/>
                <w:sz w:val="24"/>
                <w:szCs w:val="24"/>
              </w:rPr>
              <w:t>轿顶</w:t>
            </w:r>
          </w:p>
        </w:tc>
        <w:tc>
          <w:tcPr>
            <w:tcW w:w="4510" w:type="dxa"/>
          </w:tcPr>
          <w:p w14:paraId="6387B8BD" w14:textId="77777777" w:rsidR="0002259F" w:rsidRPr="00DE37EA" w:rsidRDefault="0002259F" w:rsidP="009E0F01">
            <w:pPr>
              <w:jc w:val="left"/>
              <w:rPr>
                <w:rFonts w:ascii="仿宋" w:eastAsia="仿宋" w:hAnsi="仿宋"/>
                <w:sz w:val="24"/>
                <w:szCs w:val="24"/>
              </w:rPr>
            </w:pPr>
            <w:r w:rsidRPr="00DE37EA">
              <w:rPr>
                <w:rFonts w:ascii="仿宋" w:eastAsia="仿宋" w:hAnsi="仿宋" w:hint="eastAsia"/>
                <w:sz w:val="24"/>
                <w:szCs w:val="24"/>
              </w:rPr>
              <w:t>清洁、防护栏安全可靠</w:t>
            </w:r>
          </w:p>
        </w:tc>
      </w:tr>
      <w:tr w:rsidR="0002259F" w14:paraId="6387B8C3" w14:textId="77777777" w:rsidTr="00E70BE3">
        <w:trPr>
          <w:jc w:val="center"/>
        </w:trPr>
        <w:tc>
          <w:tcPr>
            <w:tcW w:w="464" w:type="dxa"/>
            <w:vAlign w:val="center"/>
          </w:tcPr>
          <w:p w14:paraId="6387B8BF" w14:textId="77777777" w:rsidR="0002259F" w:rsidRPr="00DA29CB" w:rsidRDefault="0002259F" w:rsidP="009E0F01">
            <w:pPr>
              <w:jc w:val="center"/>
              <w:rPr>
                <w:rFonts w:ascii="仿宋" w:eastAsia="仿宋" w:hAnsi="仿宋"/>
                <w:sz w:val="24"/>
                <w:szCs w:val="24"/>
              </w:rPr>
            </w:pPr>
            <w:r w:rsidRPr="00DA29CB">
              <w:rPr>
                <w:rFonts w:ascii="仿宋" w:eastAsia="仿宋" w:hAnsi="仿宋" w:hint="eastAsia"/>
                <w:sz w:val="24"/>
                <w:szCs w:val="24"/>
              </w:rPr>
              <w:t>9</w:t>
            </w:r>
          </w:p>
        </w:tc>
        <w:tc>
          <w:tcPr>
            <w:tcW w:w="851" w:type="dxa"/>
            <w:vMerge/>
            <w:vAlign w:val="center"/>
          </w:tcPr>
          <w:p w14:paraId="6387B8C0" w14:textId="77777777" w:rsidR="0002259F" w:rsidRPr="00DA29CB" w:rsidRDefault="0002259F" w:rsidP="009E0F01">
            <w:pPr>
              <w:jc w:val="center"/>
              <w:rPr>
                <w:rFonts w:ascii="仿宋" w:eastAsia="仿宋" w:hAnsi="仿宋"/>
                <w:sz w:val="24"/>
                <w:szCs w:val="24"/>
              </w:rPr>
            </w:pPr>
          </w:p>
        </w:tc>
        <w:tc>
          <w:tcPr>
            <w:tcW w:w="3544" w:type="dxa"/>
          </w:tcPr>
          <w:p w14:paraId="6387B8C1" w14:textId="77777777" w:rsidR="0002259F" w:rsidRPr="00DA29CB" w:rsidRDefault="0002259F" w:rsidP="009E0F01">
            <w:pPr>
              <w:jc w:val="left"/>
              <w:rPr>
                <w:rFonts w:ascii="仿宋" w:eastAsia="仿宋" w:hAnsi="仿宋"/>
                <w:sz w:val="24"/>
                <w:szCs w:val="24"/>
              </w:rPr>
            </w:pPr>
            <w:r w:rsidRPr="00DA29CB">
              <w:rPr>
                <w:rFonts w:ascii="仿宋" w:eastAsia="仿宋" w:hAnsi="仿宋" w:hint="eastAsia"/>
                <w:sz w:val="24"/>
                <w:szCs w:val="24"/>
              </w:rPr>
              <w:t>轿顶检修开关、急停开关</w:t>
            </w:r>
          </w:p>
        </w:tc>
        <w:tc>
          <w:tcPr>
            <w:tcW w:w="4510" w:type="dxa"/>
          </w:tcPr>
          <w:p w14:paraId="6387B8C2" w14:textId="77777777" w:rsidR="0002259F" w:rsidRPr="00DA29CB" w:rsidRDefault="0002259F" w:rsidP="009E0F01">
            <w:pPr>
              <w:jc w:val="left"/>
              <w:rPr>
                <w:rFonts w:ascii="仿宋" w:eastAsia="仿宋" w:hAnsi="仿宋"/>
                <w:sz w:val="24"/>
                <w:szCs w:val="24"/>
              </w:rPr>
            </w:pPr>
            <w:r w:rsidRPr="00DA29CB">
              <w:rPr>
                <w:rFonts w:ascii="仿宋" w:eastAsia="仿宋" w:hAnsi="仿宋" w:hint="eastAsia"/>
                <w:sz w:val="24"/>
                <w:szCs w:val="24"/>
              </w:rPr>
              <w:t>工作正常</w:t>
            </w:r>
          </w:p>
        </w:tc>
      </w:tr>
      <w:tr w:rsidR="0002259F" w14:paraId="6387B8C8" w14:textId="77777777" w:rsidTr="00E70BE3">
        <w:trPr>
          <w:jc w:val="center"/>
        </w:trPr>
        <w:tc>
          <w:tcPr>
            <w:tcW w:w="464" w:type="dxa"/>
            <w:vAlign w:val="center"/>
          </w:tcPr>
          <w:p w14:paraId="6387B8C4" w14:textId="77777777" w:rsidR="0002259F" w:rsidRPr="00DA29CB" w:rsidRDefault="0002259F" w:rsidP="009E0F01">
            <w:pPr>
              <w:jc w:val="center"/>
              <w:rPr>
                <w:rFonts w:ascii="仿宋" w:eastAsia="仿宋" w:hAnsi="仿宋"/>
                <w:sz w:val="24"/>
                <w:szCs w:val="24"/>
              </w:rPr>
            </w:pPr>
            <w:r w:rsidRPr="00DA29CB">
              <w:rPr>
                <w:rFonts w:ascii="仿宋" w:eastAsia="仿宋" w:hAnsi="仿宋" w:hint="eastAsia"/>
                <w:sz w:val="24"/>
                <w:szCs w:val="24"/>
              </w:rPr>
              <w:t>10</w:t>
            </w:r>
          </w:p>
        </w:tc>
        <w:tc>
          <w:tcPr>
            <w:tcW w:w="851" w:type="dxa"/>
            <w:vMerge/>
            <w:vAlign w:val="center"/>
          </w:tcPr>
          <w:p w14:paraId="6387B8C5" w14:textId="77777777" w:rsidR="0002259F" w:rsidRPr="00DA29CB" w:rsidRDefault="0002259F" w:rsidP="009E0F01">
            <w:pPr>
              <w:jc w:val="center"/>
              <w:rPr>
                <w:rFonts w:ascii="仿宋" w:eastAsia="仿宋" w:hAnsi="仿宋"/>
                <w:sz w:val="24"/>
                <w:szCs w:val="24"/>
              </w:rPr>
            </w:pPr>
          </w:p>
        </w:tc>
        <w:tc>
          <w:tcPr>
            <w:tcW w:w="3544" w:type="dxa"/>
          </w:tcPr>
          <w:p w14:paraId="6387B8C6" w14:textId="77777777" w:rsidR="0002259F" w:rsidRPr="00DA29CB" w:rsidRDefault="0002259F" w:rsidP="009E0F01">
            <w:pPr>
              <w:rPr>
                <w:rFonts w:ascii="仿宋" w:eastAsia="仿宋" w:hAnsi="仿宋"/>
                <w:sz w:val="24"/>
                <w:szCs w:val="24"/>
              </w:rPr>
            </w:pPr>
            <w:proofErr w:type="gramStart"/>
            <w:r w:rsidRPr="00DA29CB">
              <w:rPr>
                <w:rFonts w:ascii="仿宋" w:eastAsia="仿宋" w:hAnsi="仿宋" w:hint="eastAsia"/>
                <w:sz w:val="24"/>
                <w:szCs w:val="24"/>
              </w:rPr>
              <w:t>导靴上油杯</w:t>
            </w:r>
            <w:proofErr w:type="gramEnd"/>
            <w:r w:rsidRPr="00DA29CB">
              <w:rPr>
                <w:rFonts w:ascii="仿宋" w:eastAsia="仿宋" w:hAnsi="仿宋" w:hint="eastAsia"/>
                <w:sz w:val="24"/>
                <w:szCs w:val="24"/>
              </w:rPr>
              <w:t xml:space="preserve"> </w:t>
            </w:r>
          </w:p>
        </w:tc>
        <w:tc>
          <w:tcPr>
            <w:tcW w:w="4510" w:type="dxa"/>
          </w:tcPr>
          <w:p w14:paraId="6387B8C7" w14:textId="77777777" w:rsidR="0002259F" w:rsidRPr="00DA29CB" w:rsidRDefault="0002259F" w:rsidP="009E0F01">
            <w:pPr>
              <w:rPr>
                <w:rFonts w:ascii="仿宋" w:eastAsia="仿宋" w:hAnsi="仿宋"/>
                <w:sz w:val="24"/>
                <w:szCs w:val="24"/>
              </w:rPr>
            </w:pPr>
            <w:r w:rsidRPr="00DA29CB">
              <w:rPr>
                <w:rFonts w:ascii="仿宋" w:eastAsia="仿宋" w:hAnsi="仿宋" w:hint="eastAsia"/>
                <w:sz w:val="24"/>
                <w:szCs w:val="24"/>
              </w:rPr>
              <w:t>吸油毛毡齐全、油量适宜、油杯无泄漏</w:t>
            </w:r>
          </w:p>
        </w:tc>
      </w:tr>
      <w:tr w:rsidR="0002259F" w14:paraId="6387B8CD" w14:textId="77777777" w:rsidTr="00E70BE3">
        <w:trPr>
          <w:jc w:val="center"/>
        </w:trPr>
        <w:tc>
          <w:tcPr>
            <w:tcW w:w="464" w:type="dxa"/>
            <w:vAlign w:val="center"/>
          </w:tcPr>
          <w:p w14:paraId="6387B8C9" w14:textId="77777777" w:rsidR="0002259F" w:rsidRPr="00DA29CB" w:rsidRDefault="0002259F" w:rsidP="009E0F01">
            <w:pPr>
              <w:jc w:val="center"/>
              <w:rPr>
                <w:rFonts w:ascii="仿宋" w:eastAsia="仿宋" w:hAnsi="仿宋"/>
                <w:sz w:val="24"/>
                <w:szCs w:val="24"/>
              </w:rPr>
            </w:pPr>
            <w:r w:rsidRPr="00DA29CB">
              <w:rPr>
                <w:rFonts w:ascii="仿宋" w:eastAsia="仿宋" w:hAnsi="仿宋" w:hint="eastAsia"/>
                <w:sz w:val="24"/>
                <w:szCs w:val="24"/>
              </w:rPr>
              <w:t>11</w:t>
            </w:r>
          </w:p>
        </w:tc>
        <w:tc>
          <w:tcPr>
            <w:tcW w:w="851" w:type="dxa"/>
            <w:vMerge/>
            <w:vAlign w:val="center"/>
          </w:tcPr>
          <w:p w14:paraId="6387B8CA" w14:textId="77777777" w:rsidR="0002259F" w:rsidRPr="00DA29CB" w:rsidRDefault="0002259F" w:rsidP="009E0F01">
            <w:pPr>
              <w:jc w:val="center"/>
              <w:rPr>
                <w:rFonts w:ascii="仿宋" w:eastAsia="仿宋" w:hAnsi="仿宋"/>
                <w:sz w:val="24"/>
                <w:szCs w:val="24"/>
              </w:rPr>
            </w:pPr>
          </w:p>
        </w:tc>
        <w:tc>
          <w:tcPr>
            <w:tcW w:w="3544" w:type="dxa"/>
          </w:tcPr>
          <w:p w14:paraId="6387B8CB" w14:textId="77777777" w:rsidR="0002259F" w:rsidRPr="00DA29CB" w:rsidRDefault="0002259F" w:rsidP="009E0F01">
            <w:pPr>
              <w:rPr>
                <w:rFonts w:ascii="仿宋" w:eastAsia="仿宋" w:hAnsi="仿宋"/>
                <w:sz w:val="24"/>
                <w:szCs w:val="24"/>
              </w:rPr>
            </w:pPr>
            <w:r w:rsidRPr="00DA29CB">
              <w:rPr>
                <w:rFonts w:ascii="仿宋" w:eastAsia="仿宋" w:hAnsi="仿宋" w:hint="eastAsia"/>
                <w:sz w:val="24"/>
                <w:szCs w:val="24"/>
              </w:rPr>
              <w:t>对重</w:t>
            </w:r>
            <w:proofErr w:type="gramStart"/>
            <w:r w:rsidRPr="00DA29CB">
              <w:rPr>
                <w:rFonts w:ascii="仿宋" w:eastAsia="仿宋" w:hAnsi="仿宋" w:hint="eastAsia"/>
                <w:sz w:val="24"/>
                <w:szCs w:val="24"/>
              </w:rPr>
              <w:t>块及其</w:t>
            </w:r>
            <w:proofErr w:type="gramEnd"/>
            <w:r w:rsidRPr="00DA29CB">
              <w:rPr>
                <w:rFonts w:ascii="仿宋" w:eastAsia="仿宋" w:hAnsi="仿宋" w:hint="eastAsia"/>
                <w:sz w:val="24"/>
                <w:szCs w:val="24"/>
              </w:rPr>
              <w:t xml:space="preserve">压板 </w:t>
            </w:r>
          </w:p>
        </w:tc>
        <w:tc>
          <w:tcPr>
            <w:tcW w:w="4510" w:type="dxa"/>
          </w:tcPr>
          <w:p w14:paraId="6387B8CC" w14:textId="77777777" w:rsidR="0002259F" w:rsidRPr="00DA29CB" w:rsidRDefault="0002259F" w:rsidP="009E0F01">
            <w:pPr>
              <w:rPr>
                <w:rFonts w:ascii="仿宋" w:eastAsia="仿宋" w:hAnsi="仿宋"/>
                <w:sz w:val="24"/>
                <w:szCs w:val="24"/>
              </w:rPr>
            </w:pPr>
            <w:r w:rsidRPr="00DA29CB">
              <w:rPr>
                <w:rFonts w:ascii="仿宋" w:eastAsia="仿宋" w:hAnsi="仿宋" w:hint="eastAsia"/>
                <w:sz w:val="24"/>
                <w:szCs w:val="24"/>
              </w:rPr>
              <w:t>对重块无松动、压板紧固</w:t>
            </w:r>
          </w:p>
        </w:tc>
      </w:tr>
      <w:tr w:rsidR="0002259F" w14:paraId="6387B8D2" w14:textId="77777777" w:rsidTr="00E70BE3">
        <w:trPr>
          <w:jc w:val="center"/>
        </w:trPr>
        <w:tc>
          <w:tcPr>
            <w:tcW w:w="464" w:type="dxa"/>
            <w:vAlign w:val="center"/>
          </w:tcPr>
          <w:p w14:paraId="6387B8CE" w14:textId="77777777" w:rsidR="0002259F" w:rsidRPr="00DA29CB" w:rsidRDefault="0002259F" w:rsidP="009E0F01">
            <w:pPr>
              <w:jc w:val="center"/>
              <w:rPr>
                <w:rFonts w:ascii="仿宋" w:eastAsia="仿宋" w:hAnsi="仿宋"/>
                <w:sz w:val="24"/>
                <w:szCs w:val="24"/>
              </w:rPr>
            </w:pPr>
            <w:r w:rsidRPr="00DA29CB">
              <w:rPr>
                <w:rFonts w:ascii="仿宋" w:eastAsia="仿宋" w:hAnsi="仿宋" w:hint="eastAsia"/>
                <w:sz w:val="24"/>
                <w:szCs w:val="24"/>
              </w:rPr>
              <w:t>12</w:t>
            </w:r>
          </w:p>
        </w:tc>
        <w:tc>
          <w:tcPr>
            <w:tcW w:w="851" w:type="dxa"/>
            <w:vMerge/>
            <w:vAlign w:val="center"/>
          </w:tcPr>
          <w:p w14:paraId="6387B8CF" w14:textId="77777777" w:rsidR="0002259F" w:rsidRPr="00DA29CB" w:rsidRDefault="0002259F" w:rsidP="009E0F01">
            <w:pPr>
              <w:jc w:val="center"/>
              <w:rPr>
                <w:rFonts w:ascii="仿宋" w:eastAsia="仿宋" w:hAnsi="仿宋"/>
                <w:sz w:val="24"/>
                <w:szCs w:val="24"/>
              </w:rPr>
            </w:pPr>
          </w:p>
        </w:tc>
        <w:tc>
          <w:tcPr>
            <w:tcW w:w="3544" w:type="dxa"/>
          </w:tcPr>
          <w:p w14:paraId="6387B8D0" w14:textId="77777777" w:rsidR="0002259F" w:rsidRPr="00DA29CB" w:rsidRDefault="0002259F" w:rsidP="009E0F01">
            <w:pPr>
              <w:rPr>
                <w:rFonts w:ascii="仿宋" w:eastAsia="仿宋" w:hAnsi="仿宋"/>
                <w:sz w:val="24"/>
                <w:szCs w:val="24"/>
              </w:rPr>
            </w:pPr>
            <w:r w:rsidRPr="00DA29CB">
              <w:rPr>
                <w:rFonts w:ascii="仿宋" w:eastAsia="仿宋" w:hAnsi="仿宋" w:hint="eastAsia"/>
                <w:sz w:val="24"/>
                <w:szCs w:val="24"/>
              </w:rPr>
              <w:t xml:space="preserve">井道照明 </w:t>
            </w:r>
          </w:p>
        </w:tc>
        <w:tc>
          <w:tcPr>
            <w:tcW w:w="4510" w:type="dxa"/>
          </w:tcPr>
          <w:p w14:paraId="6387B8D1" w14:textId="77777777" w:rsidR="0002259F" w:rsidRPr="00DA29CB" w:rsidRDefault="0002259F" w:rsidP="009E0F01">
            <w:pPr>
              <w:rPr>
                <w:rFonts w:ascii="仿宋" w:eastAsia="仿宋" w:hAnsi="仿宋"/>
                <w:sz w:val="24"/>
                <w:szCs w:val="24"/>
              </w:rPr>
            </w:pPr>
            <w:r w:rsidRPr="00DA29CB">
              <w:rPr>
                <w:rFonts w:ascii="仿宋" w:eastAsia="仿宋" w:hAnsi="仿宋" w:hint="eastAsia"/>
                <w:sz w:val="24"/>
                <w:szCs w:val="24"/>
              </w:rPr>
              <w:t>齐全正常</w:t>
            </w:r>
          </w:p>
        </w:tc>
      </w:tr>
      <w:tr w:rsidR="0002259F" w14:paraId="6387B8D7" w14:textId="77777777" w:rsidTr="00E70BE3">
        <w:trPr>
          <w:jc w:val="center"/>
        </w:trPr>
        <w:tc>
          <w:tcPr>
            <w:tcW w:w="464" w:type="dxa"/>
            <w:vAlign w:val="center"/>
          </w:tcPr>
          <w:p w14:paraId="6387B8D3" w14:textId="77777777" w:rsidR="0002259F" w:rsidRPr="00DA29CB" w:rsidRDefault="0002259F" w:rsidP="009E0F01">
            <w:pPr>
              <w:jc w:val="center"/>
              <w:rPr>
                <w:rFonts w:ascii="仿宋" w:eastAsia="仿宋" w:hAnsi="仿宋"/>
                <w:sz w:val="24"/>
                <w:szCs w:val="24"/>
              </w:rPr>
            </w:pPr>
            <w:r w:rsidRPr="00DA29CB">
              <w:rPr>
                <w:rFonts w:ascii="仿宋" w:eastAsia="仿宋" w:hAnsi="仿宋" w:hint="eastAsia"/>
                <w:sz w:val="24"/>
                <w:szCs w:val="24"/>
              </w:rPr>
              <w:t>13</w:t>
            </w:r>
          </w:p>
        </w:tc>
        <w:tc>
          <w:tcPr>
            <w:tcW w:w="851" w:type="dxa"/>
            <w:vMerge/>
            <w:vAlign w:val="center"/>
          </w:tcPr>
          <w:p w14:paraId="6387B8D4" w14:textId="77777777" w:rsidR="0002259F" w:rsidRPr="00DA29CB" w:rsidRDefault="0002259F" w:rsidP="009E0F01">
            <w:pPr>
              <w:jc w:val="center"/>
              <w:rPr>
                <w:rFonts w:ascii="仿宋" w:eastAsia="仿宋" w:hAnsi="仿宋"/>
                <w:sz w:val="24"/>
                <w:szCs w:val="24"/>
              </w:rPr>
            </w:pPr>
          </w:p>
        </w:tc>
        <w:tc>
          <w:tcPr>
            <w:tcW w:w="3544" w:type="dxa"/>
          </w:tcPr>
          <w:p w14:paraId="6387B8D5" w14:textId="77777777" w:rsidR="0002259F" w:rsidRPr="00DA29CB" w:rsidRDefault="0002259F" w:rsidP="009E0F01">
            <w:pPr>
              <w:rPr>
                <w:rFonts w:ascii="仿宋" w:eastAsia="仿宋" w:hAnsi="仿宋"/>
                <w:sz w:val="24"/>
                <w:szCs w:val="24"/>
              </w:rPr>
            </w:pPr>
            <w:r w:rsidRPr="00DA29CB">
              <w:rPr>
                <w:rFonts w:ascii="仿宋" w:eastAsia="仿宋" w:hAnsi="仿宋" w:hint="eastAsia"/>
                <w:sz w:val="24"/>
                <w:szCs w:val="24"/>
              </w:rPr>
              <w:t xml:space="preserve">轿厢照明、风扇、应急照明 </w:t>
            </w:r>
          </w:p>
        </w:tc>
        <w:tc>
          <w:tcPr>
            <w:tcW w:w="4510" w:type="dxa"/>
          </w:tcPr>
          <w:p w14:paraId="6387B8D6" w14:textId="77777777" w:rsidR="0002259F" w:rsidRPr="00DA29CB" w:rsidRDefault="0002259F" w:rsidP="009E0F01">
            <w:pPr>
              <w:rPr>
                <w:rFonts w:ascii="仿宋" w:eastAsia="仿宋" w:hAnsi="仿宋"/>
                <w:sz w:val="24"/>
                <w:szCs w:val="24"/>
              </w:rPr>
            </w:pPr>
            <w:r>
              <w:rPr>
                <w:rFonts w:ascii="仿宋" w:eastAsia="仿宋" w:hAnsi="仿宋" w:hint="eastAsia"/>
                <w:sz w:val="24"/>
                <w:szCs w:val="24"/>
              </w:rPr>
              <w:t>工作正常</w:t>
            </w:r>
          </w:p>
        </w:tc>
      </w:tr>
      <w:tr w:rsidR="0002259F" w14:paraId="6387B8DC" w14:textId="77777777" w:rsidTr="00E70BE3">
        <w:trPr>
          <w:jc w:val="center"/>
        </w:trPr>
        <w:tc>
          <w:tcPr>
            <w:tcW w:w="464" w:type="dxa"/>
            <w:vAlign w:val="center"/>
          </w:tcPr>
          <w:p w14:paraId="6387B8D8" w14:textId="77777777" w:rsidR="0002259F" w:rsidRPr="00DA29CB" w:rsidRDefault="0002259F" w:rsidP="009E0F01">
            <w:pPr>
              <w:jc w:val="center"/>
              <w:rPr>
                <w:rFonts w:ascii="仿宋" w:eastAsia="仿宋" w:hAnsi="仿宋"/>
                <w:sz w:val="24"/>
                <w:szCs w:val="24"/>
              </w:rPr>
            </w:pPr>
            <w:r>
              <w:rPr>
                <w:rFonts w:ascii="仿宋" w:eastAsia="仿宋" w:hAnsi="仿宋" w:hint="eastAsia"/>
                <w:sz w:val="24"/>
                <w:szCs w:val="24"/>
              </w:rPr>
              <w:t>14</w:t>
            </w:r>
          </w:p>
        </w:tc>
        <w:tc>
          <w:tcPr>
            <w:tcW w:w="851" w:type="dxa"/>
            <w:vMerge/>
            <w:vAlign w:val="center"/>
          </w:tcPr>
          <w:p w14:paraId="6387B8D9" w14:textId="77777777" w:rsidR="0002259F" w:rsidRPr="00DA29CB" w:rsidRDefault="0002259F" w:rsidP="009E0F01">
            <w:pPr>
              <w:jc w:val="center"/>
              <w:rPr>
                <w:rFonts w:ascii="仿宋" w:eastAsia="仿宋" w:hAnsi="仿宋"/>
                <w:sz w:val="24"/>
                <w:szCs w:val="24"/>
              </w:rPr>
            </w:pPr>
          </w:p>
        </w:tc>
        <w:tc>
          <w:tcPr>
            <w:tcW w:w="3544" w:type="dxa"/>
          </w:tcPr>
          <w:p w14:paraId="6387B8DA" w14:textId="77777777" w:rsidR="0002259F" w:rsidRPr="00DA29CB" w:rsidRDefault="0002259F" w:rsidP="009E0F01">
            <w:pPr>
              <w:rPr>
                <w:rFonts w:ascii="仿宋" w:eastAsia="仿宋" w:hAnsi="仿宋"/>
                <w:sz w:val="24"/>
                <w:szCs w:val="24"/>
              </w:rPr>
            </w:pPr>
            <w:r w:rsidRPr="00DA29CB">
              <w:rPr>
                <w:rFonts w:ascii="仿宋" w:eastAsia="仿宋" w:hAnsi="仿宋" w:hint="eastAsia"/>
                <w:sz w:val="24"/>
                <w:szCs w:val="24"/>
              </w:rPr>
              <w:t xml:space="preserve">轿厢检修开关、急停开关 </w:t>
            </w:r>
          </w:p>
        </w:tc>
        <w:tc>
          <w:tcPr>
            <w:tcW w:w="4510" w:type="dxa"/>
          </w:tcPr>
          <w:p w14:paraId="6387B8DB" w14:textId="77777777" w:rsidR="0002259F" w:rsidRPr="00DA29CB" w:rsidRDefault="0002259F" w:rsidP="009E0F01">
            <w:pPr>
              <w:rPr>
                <w:rFonts w:ascii="仿宋" w:eastAsia="仿宋" w:hAnsi="仿宋"/>
                <w:sz w:val="24"/>
                <w:szCs w:val="24"/>
              </w:rPr>
            </w:pPr>
            <w:r w:rsidRPr="00DA29CB">
              <w:rPr>
                <w:rFonts w:ascii="仿宋" w:eastAsia="仿宋" w:hAnsi="仿宋" w:hint="eastAsia"/>
                <w:sz w:val="24"/>
                <w:szCs w:val="24"/>
              </w:rPr>
              <w:t>工作正常</w:t>
            </w:r>
          </w:p>
        </w:tc>
      </w:tr>
      <w:tr w:rsidR="0002259F" w14:paraId="6387B8E1" w14:textId="77777777" w:rsidTr="00E70BE3">
        <w:trPr>
          <w:jc w:val="center"/>
        </w:trPr>
        <w:tc>
          <w:tcPr>
            <w:tcW w:w="464" w:type="dxa"/>
            <w:vAlign w:val="center"/>
          </w:tcPr>
          <w:p w14:paraId="6387B8DD" w14:textId="77777777" w:rsidR="0002259F" w:rsidRPr="00DA29CB" w:rsidRDefault="0002259F" w:rsidP="009E0F01">
            <w:pPr>
              <w:jc w:val="center"/>
              <w:rPr>
                <w:rFonts w:ascii="仿宋" w:eastAsia="仿宋" w:hAnsi="仿宋"/>
                <w:sz w:val="24"/>
                <w:szCs w:val="24"/>
              </w:rPr>
            </w:pPr>
            <w:r>
              <w:rPr>
                <w:rFonts w:ascii="仿宋" w:eastAsia="仿宋" w:hAnsi="仿宋" w:hint="eastAsia"/>
                <w:sz w:val="24"/>
                <w:szCs w:val="24"/>
              </w:rPr>
              <w:t>15</w:t>
            </w:r>
          </w:p>
        </w:tc>
        <w:tc>
          <w:tcPr>
            <w:tcW w:w="851" w:type="dxa"/>
            <w:vMerge/>
            <w:vAlign w:val="center"/>
          </w:tcPr>
          <w:p w14:paraId="6387B8DE" w14:textId="77777777" w:rsidR="0002259F" w:rsidRPr="00DA29CB" w:rsidRDefault="0002259F" w:rsidP="009E0F01">
            <w:pPr>
              <w:jc w:val="center"/>
              <w:rPr>
                <w:rFonts w:ascii="仿宋" w:eastAsia="仿宋" w:hAnsi="仿宋"/>
                <w:sz w:val="24"/>
                <w:szCs w:val="24"/>
              </w:rPr>
            </w:pPr>
          </w:p>
        </w:tc>
        <w:tc>
          <w:tcPr>
            <w:tcW w:w="3544" w:type="dxa"/>
          </w:tcPr>
          <w:p w14:paraId="6387B8DF" w14:textId="77777777" w:rsidR="0002259F" w:rsidRPr="00DA29CB" w:rsidRDefault="0002259F" w:rsidP="009E0F01">
            <w:pPr>
              <w:rPr>
                <w:rFonts w:ascii="仿宋" w:eastAsia="仿宋" w:hAnsi="仿宋"/>
                <w:sz w:val="24"/>
                <w:szCs w:val="24"/>
              </w:rPr>
            </w:pPr>
            <w:r w:rsidRPr="00DA29CB">
              <w:rPr>
                <w:rFonts w:ascii="仿宋" w:eastAsia="仿宋" w:hAnsi="仿宋" w:hint="eastAsia"/>
                <w:sz w:val="24"/>
                <w:szCs w:val="24"/>
              </w:rPr>
              <w:t xml:space="preserve">轿厢内报警装置、对讲系统 </w:t>
            </w:r>
          </w:p>
        </w:tc>
        <w:tc>
          <w:tcPr>
            <w:tcW w:w="4510" w:type="dxa"/>
          </w:tcPr>
          <w:p w14:paraId="6387B8E0" w14:textId="77777777" w:rsidR="0002259F" w:rsidRPr="00DA29CB" w:rsidRDefault="0002259F" w:rsidP="009E0F01">
            <w:pPr>
              <w:rPr>
                <w:rFonts w:ascii="仿宋" w:eastAsia="仿宋" w:hAnsi="仿宋"/>
                <w:sz w:val="24"/>
                <w:szCs w:val="24"/>
              </w:rPr>
            </w:pPr>
            <w:r w:rsidRPr="00DA29CB">
              <w:rPr>
                <w:rFonts w:ascii="仿宋" w:eastAsia="仿宋" w:hAnsi="仿宋" w:hint="eastAsia"/>
                <w:sz w:val="24"/>
                <w:szCs w:val="24"/>
              </w:rPr>
              <w:t>工作正常</w:t>
            </w:r>
          </w:p>
        </w:tc>
      </w:tr>
      <w:tr w:rsidR="0002259F" w14:paraId="6387B8E6" w14:textId="77777777" w:rsidTr="00E70BE3">
        <w:trPr>
          <w:jc w:val="center"/>
        </w:trPr>
        <w:tc>
          <w:tcPr>
            <w:tcW w:w="464" w:type="dxa"/>
            <w:vAlign w:val="center"/>
          </w:tcPr>
          <w:p w14:paraId="6387B8E2" w14:textId="77777777" w:rsidR="0002259F" w:rsidRPr="00DA29CB" w:rsidRDefault="0002259F" w:rsidP="009E0F01">
            <w:pPr>
              <w:jc w:val="center"/>
              <w:rPr>
                <w:rFonts w:ascii="仿宋" w:eastAsia="仿宋" w:hAnsi="仿宋"/>
                <w:sz w:val="24"/>
                <w:szCs w:val="24"/>
              </w:rPr>
            </w:pPr>
            <w:r>
              <w:rPr>
                <w:rFonts w:ascii="仿宋" w:eastAsia="仿宋" w:hAnsi="仿宋" w:hint="eastAsia"/>
                <w:sz w:val="24"/>
                <w:szCs w:val="24"/>
              </w:rPr>
              <w:t>16</w:t>
            </w:r>
          </w:p>
        </w:tc>
        <w:tc>
          <w:tcPr>
            <w:tcW w:w="851" w:type="dxa"/>
            <w:vMerge/>
            <w:vAlign w:val="center"/>
          </w:tcPr>
          <w:p w14:paraId="6387B8E3" w14:textId="77777777" w:rsidR="0002259F" w:rsidRPr="00DA29CB" w:rsidRDefault="0002259F" w:rsidP="009E0F01">
            <w:pPr>
              <w:jc w:val="center"/>
              <w:rPr>
                <w:rFonts w:ascii="仿宋" w:eastAsia="仿宋" w:hAnsi="仿宋"/>
                <w:sz w:val="24"/>
                <w:szCs w:val="24"/>
              </w:rPr>
            </w:pPr>
          </w:p>
        </w:tc>
        <w:tc>
          <w:tcPr>
            <w:tcW w:w="3544" w:type="dxa"/>
          </w:tcPr>
          <w:p w14:paraId="6387B8E4"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 xml:space="preserve">轿厢内显示、指令按钮 </w:t>
            </w:r>
          </w:p>
        </w:tc>
        <w:tc>
          <w:tcPr>
            <w:tcW w:w="4510" w:type="dxa"/>
          </w:tcPr>
          <w:p w14:paraId="6387B8E5"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齐全、有效</w:t>
            </w:r>
          </w:p>
        </w:tc>
      </w:tr>
      <w:tr w:rsidR="0002259F" w14:paraId="6387B8EB" w14:textId="77777777" w:rsidTr="00E70BE3">
        <w:trPr>
          <w:jc w:val="center"/>
        </w:trPr>
        <w:tc>
          <w:tcPr>
            <w:tcW w:w="464" w:type="dxa"/>
            <w:vAlign w:val="center"/>
          </w:tcPr>
          <w:p w14:paraId="6387B8E7" w14:textId="77777777" w:rsidR="0002259F" w:rsidRPr="00DA29CB" w:rsidRDefault="0002259F" w:rsidP="009E0F01">
            <w:pPr>
              <w:jc w:val="center"/>
              <w:rPr>
                <w:rFonts w:ascii="仿宋" w:eastAsia="仿宋" w:hAnsi="仿宋"/>
                <w:sz w:val="24"/>
                <w:szCs w:val="24"/>
              </w:rPr>
            </w:pPr>
            <w:r>
              <w:rPr>
                <w:rFonts w:ascii="仿宋" w:eastAsia="仿宋" w:hAnsi="仿宋" w:hint="eastAsia"/>
                <w:sz w:val="24"/>
                <w:szCs w:val="24"/>
              </w:rPr>
              <w:t>17</w:t>
            </w:r>
          </w:p>
        </w:tc>
        <w:tc>
          <w:tcPr>
            <w:tcW w:w="851" w:type="dxa"/>
            <w:vMerge/>
            <w:vAlign w:val="center"/>
          </w:tcPr>
          <w:p w14:paraId="6387B8E8" w14:textId="77777777" w:rsidR="0002259F" w:rsidRPr="00DA29CB" w:rsidRDefault="0002259F" w:rsidP="009E0F01">
            <w:pPr>
              <w:jc w:val="center"/>
              <w:rPr>
                <w:rFonts w:ascii="仿宋" w:eastAsia="仿宋" w:hAnsi="仿宋"/>
                <w:sz w:val="24"/>
                <w:szCs w:val="24"/>
              </w:rPr>
            </w:pPr>
          </w:p>
        </w:tc>
        <w:tc>
          <w:tcPr>
            <w:tcW w:w="3544" w:type="dxa"/>
          </w:tcPr>
          <w:p w14:paraId="6387B8E9"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轿门安全装置</w:t>
            </w:r>
          </w:p>
        </w:tc>
        <w:tc>
          <w:tcPr>
            <w:tcW w:w="4510" w:type="dxa"/>
          </w:tcPr>
          <w:p w14:paraId="6387B8EA"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安全有效</w:t>
            </w:r>
          </w:p>
        </w:tc>
      </w:tr>
      <w:tr w:rsidR="0002259F" w14:paraId="6387B8F0" w14:textId="77777777" w:rsidTr="00E70BE3">
        <w:trPr>
          <w:jc w:val="center"/>
        </w:trPr>
        <w:tc>
          <w:tcPr>
            <w:tcW w:w="464" w:type="dxa"/>
            <w:vAlign w:val="center"/>
          </w:tcPr>
          <w:p w14:paraId="6387B8EC"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18</w:t>
            </w:r>
          </w:p>
        </w:tc>
        <w:tc>
          <w:tcPr>
            <w:tcW w:w="851" w:type="dxa"/>
            <w:vMerge/>
            <w:vAlign w:val="center"/>
          </w:tcPr>
          <w:p w14:paraId="6387B8ED" w14:textId="77777777" w:rsidR="0002259F" w:rsidRPr="00DA29CB" w:rsidRDefault="0002259F" w:rsidP="009E0F01">
            <w:pPr>
              <w:jc w:val="center"/>
              <w:rPr>
                <w:rFonts w:ascii="仿宋" w:eastAsia="仿宋" w:hAnsi="仿宋"/>
                <w:sz w:val="24"/>
                <w:szCs w:val="24"/>
              </w:rPr>
            </w:pPr>
          </w:p>
        </w:tc>
        <w:tc>
          <w:tcPr>
            <w:tcW w:w="3544" w:type="dxa"/>
          </w:tcPr>
          <w:p w14:paraId="6387B8EE"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 xml:space="preserve">轿门门锁电气触点 </w:t>
            </w:r>
          </w:p>
        </w:tc>
        <w:tc>
          <w:tcPr>
            <w:tcW w:w="4510" w:type="dxa"/>
          </w:tcPr>
          <w:p w14:paraId="6387B8EF"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清洁、触点接触良好</w:t>
            </w:r>
          </w:p>
        </w:tc>
      </w:tr>
      <w:tr w:rsidR="0002259F" w14:paraId="6387B8F5" w14:textId="77777777" w:rsidTr="00E70BE3">
        <w:trPr>
          <w:jc w:val="center"/>
        </w:trPr>
        <w:tc>
          <w:tcPr>
            <w:tcW w:w="464" w:type="dxa"/>
            <w:vAlign w:val="center"/>
          </w:tcPr>
          <w:p w14:paraId="6387B8F1"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19</w:t>
            </w:r>
          </w:p>
        </w:tc>
        <w:tc>
          <w:tcPr>
            <w:tcW w:w="851" w:type="dxa"/>
            <w:vMerge/>
            <w:vAlign w:val="center"/>
          </w:tcPr>
          <w:p w14:paraId="6387B8F2" w14:textId="77777777" w:rsidR="0002259F" w:rsidRPr="00DA29CB" w:rsidRDefault="0002259F" w:rsidP="009E0F01">
            <w:pPr>
              <w:jc w:val="center"/>
              <w:rPr>
                <w:rFonts w:ascii="仿宋" w:eastAsia="仿宋" w:hAnsi="仿宋"/>
                <w:sz w:val="24"/>
                <w:szCs w:val="24"/>
              </w:rPr>
            </w:pPr>
          </w:p>
        </w:tc>
        <w:tc>
          <w:tcPr>
            <w:tcW w:w="3544" w:type="dxa"/>
          </w:tcPr>
          <w:p w14:paraId="6387B8F3"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 xml:space="preserve">轿门运行 </w:t>
            </w:r>
          </w:p>
        </w:tc>
        <w:tc>
          <w:tcPr>
            <w:tcW w:w="4510" w:type="dxa"/>
          </w:tcPr>
          <w:p w14:paraId="6387B8F4"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开启和关闭工作正常</w:t>
            </w:r>
          </w:p>
        </w:tc>
      </w:tr>
      <w:tr w:rsidR="0002259F" w14:paraId="6387B8FA" w14:textId="77777777" w:rsidTr="00E70BE3">
        <w:trPr>
          <w:jc w:val="center"/>
        </w:trPr>
        <w:tc>
          <w:tcPr>
            <w:tcW w:w="464" w:type="dxa"/>
            <w:vAlign w:val="center"/>
          </w:tcPr>
          <w:p w14:paraId="6387B8F6"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20</w:t>
            </w:r>
          </w:p>
        </w:tc>
        <w:tc>
          <w:tcPr>
            <w:tcW w:w="851" w:type="dxa"/>
            <w:vMerge/>
            <w:vAlign w:val="center"/>
          </w:tcPr>
          <w:p w14:paraId="6387B8F7" w14:textId="77777777" w:rsidR="0002259F" w:rsidRPr="00DA29CB" w:rsidRDefault="0002259F" w:rsidP="009E0F01">
            <w:pPr>
              <w:jc w:val="center"/>
              <w:rPr>
                <w:rFonts w:ascii="仿宋" w:eastAsia="仿宋" w:hAnsi="仿宋"/>
                <w:sz w:val="24"/>
                <w:szCs w:val="24"/>
              </w:rPr>
            </w:pPr>
          </w:p>
        </w:tc>
        <w:tc>
          <w:tcPr>
            <w:tcW w:w="3544" w:type="dxa"/>
          </w:tcPr>
          <w:p w14:paraId="6387B8F8"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 xml:space="preserve">轿箱平层精度 </w:t>
            </w:r>
          </w:p>
        </w:tc>
        <w:tc>
          <w:tcPr>
            <w:tcW w:w="4510" w:type="dxa"/>
          </w:tcPr>
          <w:p w14:paraId="6387B8F9"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符合标准</w:t>
            </w:r>
          </w:p>
        </w:tc>
      </w:tr>
      <w:tr w:rsidR="0002259F" w14:paraId="6387B8FF" w14:textId="77777777" w:rsidTr="00E70BE3">
        <w:trPr>
          <w:jc w:val="center"/>
        </w:trPr>
        <w:tc>
          <w:tcPr>
            <w:tcW w:w="464" w:type="dxa"/>
            <w:vAlign w:val="center"/>
          </w:tcPr>
          <w:p w14:paraId="6387B8FB"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21</w:t>
            </w:r>
          </w:p>
        </w:tc>
        <w:tc>
          <w:tcPr>
            <w:tcW w:w="851" w:type="dxa"/>
            <w:vMerge/>
            <w:vAlign w:val="center"/>
          </w:tcPr>
          <w:p w14:paraId="6387B8FC" w14:textId="77777777" w:rsidR="0002259F" w:rsidRPr="00DA29CB" w:rsidRDefault="0002259F" w:rsidP="009E0F01">
            <w:pPr>
              <w:jc w:val="center"/>
              <w:rPr>
                <w:rFonts w:ascii="仿宋" w:eastAsia="仿宋" w:hAnsi="仿宋"/>
                <w:sz w:val="24"/>
                <w:szCs w:val="24"/>
              </w:rPr>
            </w:pPr>
          </w:p>
        </w:tc>
        <w:tc>
          <w:tcPr>
            <w:tcW w:w="3544" w:type="dxa"/>
          </w:tcPr>
          <w:p w14:paraId="6387B8FD" w14:textId="77777777" w:rsidR="0002259F" w:rsidRPr="00562307" w:rsidRDefault="0002259F" w:rsidP="009E0F01">
            <w:pPr>
              <w:rPr>
                <w:rFonts w:ascii="仿宋" w:eastAsia="仿宋" w:hAnsi="仿宋"/>
                <w:sz w:val="24"/>
                <w:szCs w:val="24"/>
              </w:rPr>
            </w:pPr>
            <w:proofErr w:type="gramStart"/>
            <w:r w:rsidRPr="00562307">
              <w:rPr>
                <w:rFonts w:ascii="仿宋" w:eastAsia="仿宋" w:hAnsi="仿宋" w:hint="eastAsia"/>
                <w:sz w:val="24"/>
                <w:szCs w:val="24"/>
              </w:rPr>
              <w:t>层门自动</w:t>
            </w:r>
            <w:proofErr w:type="gramEnd"/>
            <w:r w:rsidRPr="00562307">
              <w:rPr>
                <w:rFonts w:ascii="仿宋" w:eastAsia="仿宋" w:hAnsi="仿宋" w:hint="eastAsia"/>
                <w:sz w:val="24"/>
                <w:szCs w:val="24"/>
              </w:rPr>
              <w:t xml:space="preserve">关门装置 </w:t>
            </w:r>
          </w:p>
        </w:tc>
        <w:tc>
          <w:tcPr>
            <w:tcW w:w="4510" w:type="dxa"/>
          </w:tcPr>
          <w:p w14:paraId="6387B8FE"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正常</w:t>
            </w:r>
          </w:p>
        </w:tc>
      </w:tr>
      <w:tr w:rsidR="0002259F" w14:paraId="6387B904" w14:textId="77777777" w:rsidTr="00E70BE3">
        <w:trPr>
          <w:jc w:val="center"/>
        </w:trPr>
        <w:tc>
          <w:tcPr>
            <w:tcW w:w="464" w:type="dxa"/>
            <w:vAlign w:val="center"/>
          </w:tcPr>
          <w:p w14:paraId="6387B900"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22</w:t>
            </w:r>
          </w:p>
        </w:tc>
        <w:tc>
          <w:tcPr>
            <w:tcW w:w="851" w:type="dxa"/>
            <w:vMerge/>
            <w:vAlign w:val="center"/>
          </w:tcPr>
          <w:p w14:paraId="6387B901" w14:textId="77777777" w:rsidR="0002259F" w:rsidRPr="00DA29CB" w:rsidRDefault="0002259F" w:rsidP="009E0F01">
            <w:pPr>
              <w:jc w:val="center"/>
              <w:rPr>
                <w:rFonts w:ascii="仿宋" w:eastAsia="仿宋" w:hAnsi="仿宋"/>
                <w:sz w:val="24"/>
                <w:szCs w:val="24"/>
              </w:rPr>
            </w:pPr>
          </w:p>
        </w:tc>
        <w:tc>
          <w:tcPr>
            <w:tcW w:w="3544" w:type="dxa"/>
          </w:tcPr>
          <w:p w14:paraId="6387B902"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 xml:space="preserve">层站召唤、层楼显示 </w:t>
            </w:r>
          </w:p>
        </w:tc>
        <w:tc>
          <w:tcPr>
            <w:tcW w:w="4510" w:type="dxa"/>
          </w:tcPr>
          <w:p w14:paraId="6387B903"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齐全有效</w:t>
            </w:r>
          </w:p>
        </w:tc>
      </w:tr>
      <w:tr w:rsidR="0002259F" w14:paraId="6387B909" w14:textId="77777777" w:rsidTr="00E70BE3">
        <w:trPr>
          <w:jc w:val="center"/>
        </w:trPr>
        <w:tc>
          <w:tcPr>
            <w:tcW w:w="464" w:type="dxa"/>
            <w:vAlign w:val="center"/>
          </w:tcPr>
          <w:p w14:paraId="6387B905"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23</w:t>
            </w:r>
          </w:p>
        </w:tc>
        <w:tc>
          <w:tcPr>
            <w:tcW w:w="851" w:type="dxa"/>
            <w:vMerge/>
            <w:vAlign w:val="center"/>
          </w:tcPr>
          <w:p w14:paraId="6387B906" w14:textId="77777777" w:rsidR="0002259F" w:rsidRPr="00DA29CB" w:rsidRDefault="0002259F" w:rsidP="009E0F01">
            <w:pPr>
              <w:jc w:val="center"/>
              <w:rPr>
                <w:rFonts w:ascii="仿宋" w:eastAsia="仿宋" w:hAnsi="仿宋"/>
                <w:sz w:val="24"/>
                <w:szCs w:val="24"/>
              </w:rPr>
            </w:pPr>
          </w:p>
        </w:tc>
        <w:tc>
          <w:tcPr>
            <w:tcW w:w="3544" w:type="dxa"/>
          </w:tcPr>
          <w:p w14:paraId="6387B907" w14:textId="77777777" w:rsidR="0002259F" w:rsidRPr="00562307" w:rsidRDefault="0002259F" w:rsidP="009E0F01">
            <w:pPr>
              <w:rPr>
                <w:rFonts w:ascii="仿宋" w:eastAsia="仿宋" w:hAnsi="仿宋"/>
                <w:sz w:val="24"/>
                <w:szCs w:val="24"/>
              </w:rPr>
            </w:pPr>
            <w:proofErr w:type="gramStart"/>
            <w:r w:rsidRPr="00562307">
              <w:rPr>
                <w:rFonts w:ascii="仿宋" w:eastAsia="仿宋" w:hAnsi="仿宋" w:hint="eastAsia"/>
                <w:sz w:val="24"/>
                <w:szCs w:val="24"/>
              </w:rPr>
              <w:t>层门门锁</w:t>
            </w:r>
            <w:proofErr w:type="gramEnd"/>
            <w:r w:rsidRPr="00562307">
              <w:rPr>
                <w:rFonts w:ascii="仿宋" w:eastAsia="仿宋" w:hAnsi="仿宋" w:hint="eastAsia"/>
                <w:sz w:val="24"/>
                <w:szCs w:val="24"/>
              </w:rPr>
              <w:t xml:space="preserve">自动复位 </w:t>
            </w:r>
          </w:p>
        </w:tc>
        <w:tc>
          <w:tcPr>
            <w:tcW w:w="4510" w:type="dxa"/>
          </w:tcPr>
          <w:p w14:paraId="6387B908" w14:textId="77777777" w:rsidR="0002259F" w:rsidRPr="00562307" w:rsidRDefault="0002259F" w:rsidP="009E0F01">
            <w:pPr>
              <w:rPr>
                <w:rFonts w:ascii="仿宋" w:eastAsia="仿宋" w:hAnsi="仿宋"/>
                <w:sz w:val="24"/>
                <w:szCs w:val="24"/>
              </w:rPr>
            </w:pPr>
            <w:proofErr w:type="gramStart"/>
            <w:r w:rsidRPr="00562307">
              <w:rPr>
                <w:rFonts w:ascii="仿宋" w:eastAsia="仿宋" w:hAnsi="仿宋" w:hint="eastAsia"/>
                <w:sz w:val="24"/>
                <w:szCs w:val="24"/>
              </w:rPr>
              <w:t>用层门</w:t>
            </w:r>
            <w:proofErr w:type="gramEnd"/>
            <w:r w:rsidRPr="00562307">
              <w:rPr>
                <w:rFonts w:ascii="仿宋" w:eastAsia="仿宋" w:hAnsi="仿宋" w:hint="eastAsia"/>
                <w:sz w:val="24"/>
                <w:szCs w:val="24"/>
              </w:rPr>
              <w:t>钥匙打开手动开锁装置释放后，</w:t>
            </w:r>
          </w:p>
        </w:tc>
      </w:tr>
      <w:tr w:rsidR="0002259F" w14:paraId="6387B90E" w14:textId="77777777" w:rsidTr="00E70BE3">
        <w:trPr>
          <w:jc w:val="center"/>
        </w:trPr>
        <w:tc>
          <w:tcPr>
            <w:tcW w:w="464" w:type="dxa"/>
            <w:vAlign w:val="center"/>
          </w:tcPr>
          <w:p w14:paraId="6387B90A"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24</w:t>
            </w:r>
          </w:p>
        </w:tc>
        <w:tc>
          <w:tcPr>
            <w:tcW w:w="851" w:type="dxa"/>
            <w:vMerge/>
            <w:vAlign w:val="center"/>
          </w:tcPr>
          <w:p w14:paraId="6387B90B" w14:textId="77777777" w:rsidR="0002259F" w:rsidRPr="00DA29CB" w:rsidRDefault="0002259F" w:rsidP="009E0F01">
            <w:pPr>
              <w:jc w:val="center"/>
              <w:rPr>
                <w:rFonts w:ascii="仿宋" w:eastAsia="仿宋" w:hAnsi="仿宋"/>
                <w:sz w:val="24"/>
                <w:szCs w:val="24"/>
              </w:rPr>
            </w:pPr>
          </w:p>
        </w:tc>
        <w:tc>
          <w:tcPr>
            <w:tcW w:w="3544" w:type="dxa"/>
          </w:tcPr>
          <w:p w14:paraId="6387B90C" w14:textId="77777777" w:rsidR="0002259F" w:rsidRPr="00562307" w:rsidRDefault="0002259F" w:rsidP="009E0F01">
            <w:pPr>
              <w:jc w:val="left"/>
              <w:rPr>
                <w:rFonts w:ascii="仿宋" w:eastAsia="仿宋" w:hAnsi="仿宋"/>
                <w:sz w:val="24"/>
                <w:szCs w:val="24"/>
              </w:rPr>
            </w:pPr>
            <w:proofErr w:type="gramStart"/>
            <w:r w:rsidRPr="00562307">
              <w:rPr>
                <w:rFonts w:ascii="仿宋" w:eastAsia="仿宋" w:hAnsi="仿宋" w:hint="eastAsia"/>
                <w:sz w:val="24"/>
                <w:szCs w:val="24"/>
              </w:rPr>
              <w:t>层门门锁</w:t>
            </w:r>
            <w:proofErr w:type="gramEnd"/>
            <w:r w:rsidRPr="00562307">
              <w:rPr>
                <w:rFonts w:ascii="仿宋" w:eastAsia="仿宋" w:hAnsi="仿宋" w:hint="eastAsia"/>
                <w:sz w:val="24"/>
                <w:szCs w:val="24"/>
              </w:rPr>
              <w:t>电气触点</w:t>
            </w:r>
          </w:p>
        </w:tc>
        <w:tc>
          <w:tcPr>
            <w:tcW w:w="4510" w:type="dxa"/>
          </w:tcPr>
          <w:p w14:paraId="6387B90D"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触点接触良好，接线可靠</w:t>
            </w:r>
          </w:p>
        </w:tc>
      </w:tr>
      <w:tr w:rsidR="0002259F" w14:paraId="6387B913" w14:textId="77777777" w:rsidTr="00E70BE3">
        <w:trPr>
          <w:jc w:val="center"/>
        </w:trPr>
        <w:tc>
          <w:tcPr>
            <w:tcW w:w="464" w:type="dxa"/>
            <w:vAlign w:val="center"/>
          </w:tcPr>
          <w:p w14:paraId="6387B90F"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25</w:t>
            </w:r>
          </w:p>
        </w:tc>
        <w:tc>
          <w:tcPr>
            <w:tcW w:w="851" w:type="dxa"/>
            <w:vMerge/>
            <w:vAlign w:val="center"/>
          </w:tcPr>
          <w:p w14:paraId="6387B910" w14:textId="77777777" w:rsidR="0002259F" w:rsidRPr="00DA29CB" w:rsidRDefault="0002259F" w:rsidP="009E0F01">
            <w:pPr>
              <w:jc w:val="center"/>
              <w:rPr>
                <w:rFonts w:ascii="仿宋" w:eastAsia="仿宋" w:hAnsi="仿宋"/>
                <w:sz w:val="24"/>
                <w:szCs w:val="24"/>
              </w:rPr>
            </w:pPr>
          </w:p>
        </w:tc>
        <w:tc>
          <w:tcPr>
            <w:tcW w:w="3544" w:type="dxa"/>
          </w:tcPr>
          <w:p w14:paraId="6387B911"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 xml:space="preserve">层门锁紧元件啮合长度 </w:t>
            </w:r>
          </w:p>
        </w:tc>
        <w:tc>
          <w:tcPr>
            <w:tcW w:w="4510" w:type="dxa"/>
          </w:tcPr>
          <w:p w14:paraId="6387B912"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不小于 7 毫米</w:t>
            </w:r>
          </w:p>
        </w:tc>
      </w:tr>
      <w:tr w:rsidR="0002259F" w14:paraId="6387B918" w14:textId="77777777" w:rsidTr="00E70BE3">
        <w:trPr>
          <w:jc w:val="center"/>
        </w:trPr>
        <w:tc>
          <w:tcPr>
            <w:tcW w:w="464" w:type="dxa"/>
            <w:vAlign w:val="center"/>
          </w:tcPr>
          <w:p w14:paraId="6387B914"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26</w:t>
            </w:r>
          </w:p>
        </w:tc>
        <w:tc>
          <w:tcPr>
            <w:tcW w:w="851" w:type="dxa"/>
            <w:vMerge/>
            <w:vAlign w:val="center"/>
          </w:tcPr>
          <w:p w14:paraId="6387B915" w14:textId="77777777" w:rsidR="0002259F" w:rsidRPr="00DA29CB" w:rsidRDefault="0002259F" w:rsidP="009E0F01">
            <w:pPr>
              <w:jc w:val="center"/>
              <w:rPr>
                <w:rFonts w:ascii="仿宋" w:eastAsia="仿宋" w:hAnsi="仿宋"/>
                <w:sz w:val="24"/>
                <w:szCs w:val="24"/>
              </w:rPr>
            </w:pPr>
          </w:p>
        </w:tc>
        <w:tc>
          <w:tcPr>
            <w:tcW w:w="3544" w:type="dxa"/>
          </w:tcPr>
          <w:p w14:paraId="6387B916"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 xml:space="preserve">底坑环境 </w:t>
            </w:r>
          </w:p>
        </w:tc>
        <w:tc>
          <w:tcPr>
            <w:tcW w:w="4510" w:type="dxa"/>
          </w:tcPr>
          <w:p w14:paraId="6387B917"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清洁、无渗水、积水、照明正常</w:t>
            </w:r>
          </w:p>
        </w:tc>
      </w:tr>
      <w:tr w:rsidR="0002259F" w14:paraId="6387B91D" w14:textId="77777777" w:rsidTr="00E70BE3">
        <w:trPr>
          <w:jc w:val="center"/>
        </w:trPr>
        <w:tc>
          <w:tcPr>
            <w:tcW w:w="464" w:type="dxa"/>
            <w:vAlign w:val="center"/>
          </w:tcPr>
          <w:p w14:paraId="6387B919"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27</w:t>
            </w:r>
          </w:p>
        </w:tc>
        <w:tc>
          <w:tcPr>
            <w:tcW w:w="851" w:type="dxa"/>
            <w:vMerge/>
            <w:vAlign w:val="center"/>
          </w:tcPr>
          <w:p w14:paraId="6387B91A" w14:textId="77777777" w:rsidR="0002259F" w:rsidRPr="00DA29CB" w:rsidRDefault="0002259F" w:rsidP="009E0F01">
            <w:pPr>
              <w:jc w:val="center"/>
              <w:rPr>
                <w:rFonts w:ascii="仿宋" w:eastAsia="仿宋" w:hAnsi="仿宋"/>
                <w:sz w:val="24"/>
                <w:szCs w:val="24"/>
              </w:rPr>
            </w:pPr>
          </w:p>
        </w:tc>
        <w:tc>
          <w:tcPr>
            <w:tcW w:w="3544" w:type="dxa"/>
          </w:tcPr>
          <w:p w14:paraId="6387B91B"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 xml:space="preserve">底坑急停开关 </w:t>
            </w:r>
          </w:p>
        </w:tc>
        <w:tc>
          <w:tcPr>
            <w:tcW w:w="4510" w:type="dxa"/>
          </w:tcPr>
          <w:p w14:paraId="6387B91C"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工作正常</w:t>
            </w:r>
          </w:p>
        </w:tc>
      </w:tr>
      <w:tr w:rsidR="0002259F" w14:paraId="6387B922" w14:textId="77777777" w:rsidTr="00E70BE3">
        <w:trPr>
          <w:jc w:val="center"/>
        </w:trPr>
        <w:tc>
          <w:tcPr>
            <w:tcW w:w="464" w:type="dxa"/>
            <w:vAlign w:val="center"/>
          </w:tcPr>
          <w:p w14:paraId="6387B91E"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w:t>
            </w:r>
          </w:p>
        </w:tc>
        <w:tc>
          <w:tcPr>
            <w:tcW w:w="851" w:type="dxa"/>
            <w:vMerge w:val="restart"/>
            <w:vAlign w:val="center"/>
          </w:tcPr>
          <w:p w14:paraId="6387B91F" w14:textId="77777777" w:rsidR="0002259F" w:rsidRPr="00DA29CB" w:rsidRDefault="0002259F" w:rsidP="009E0F01">
            <w:pPr>
              <w:jc w:val="center"/>
              <w:rPr>
                <w:rFonts w:ascii="仿宋" w:eastAsia="仿宋" w:hAnsi="仿宋"/>
                <w:sz w:val="24"/>
                <w:szCs w:val="24"/>
              </w:rPr>
            </w:pPr>
            <w:r>
              <w:rPr>
                <w:rFonts w:ascii="仿宋" w:eastAsia="仿宋" w:hAnsi="仿宋" w:hint="eastAsia"/>
                <w:sz w:val="24"/>
                <w:szCs w:val="24"/>
              </w:rPr>
              <w:t>季度</w:t>
            </w:r>
          </w:p>
        </w:tc>
        <w:tc>
          <w:tcPr>
            <w:tcW w:w="3544" w:type="dxa"/>
            <w:vAlign w:val="center"/>
          </w:tcPr>
          <w:p w14:paraId="6387B920"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减速器润滑油</w:t>
            </w:r>
          </w:p>
        </w:tc>
        <w:tc>
          <w:tcPr>
            <w:tcW w:w="4510" w:type="dxa"/>
          </w:tcPr>
          <w:p w14:paraId="6387B921"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油量适宜，除蜗杆伸出端外均无渗漏</w:t>
            </w:r>
          </w:p>
        </w:tc>
      </w:tr>
      <w:tr w:rsidR="0002259F" w14:paraId="6387B927" w14:textId="77777777" w:rsidTr="00E70BE3">
        <w:trPr>
          <w:jc w:val="center"/>
        </w:trPr>
        <w:tc>
          <w:tcPr>
            <w:tcW w:w="464" w:type="dxa"/>
            <w:vAlign w:val="center"/>
          </w:tcPr>
          <w:p w14:paraId="6387B923"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2</w:t>
            </w:r>
          </w:p>
        </w:tc>
        <w:tc>
          <w:tcPr>
            <w:tcW w:w="851" w:type="dxa"/>
            <w:vMerge/>
            <w:vAlign w:val="center"/>
          </w:tcPr>
          <w:p w14:paraId="6387B924" w14:textId="77777777" w:rsidR="0002259F" w:rsidRPr="00DA29CB" w:rsidRDefault="0002259F" w:rsidP="009E0F01">
            <w:pPr>
              <w:jc w:val="center"/>
              <w:rPr>
                <w:rFonts w:ascii="仿宋" w:eastAsia="仿宋" w:hAnsi="仿宋"/>
                <w:sz w:val="24"/>
                <w:szCs w:val="24"/>
              </w:rPr>
            </w:pPr>
          </w:p>
        </w:tc>
        <w:tc>
          <w:tcPr>
            <w:tcW w:w="3544" w:type="dxa"/>
            <w:vAlign w:val="center"/>
          </w:tcPr>
          <w:p w14:paraId="6387B925"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制动衬</w:t>
            </w:r>
          </w:p>
        </w:tc>
        <w:tc>
          <w:tcPr>
            <w:tcW w:w="4510" w:type="dxa"/>
          </w:tcPr>
          <w:p w14:paraId="6387B926"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清洁，磨损量不超过制造单位要求</w:t>
            </w:r>
          </w:p>
        </w:tc>
      </w:tr>
      <w:tr w:rsidR="0002259F" w14:paraId="6387B92C" w14:textId="77777777" w:rsidTr="00E70BE3">
        <w:trPr>
          <w:jc w:val="center"/>
        </w:trPr>
        <w:tc>
          <w:tcPr>
            <w:tcW w:w="464" w:type="dxa"/>
            <w:vAlign w:val="center"/>
          </w:tcPr>
          <w:p w14:paraId="6387B928"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3</w:t>
            </w:r>
          </w:p>
        </w:tc>
        <w:tc>
          <w:tcPr>
            <w:tcW w:w="851" w:type="dxa"/>
            <w:vMerge/>
            <w:vAlign w:val="center"/>
          </w:tcPr>
          <w:p w14:paraId="6387B929" w14:textId="77777777" w:rsidR="0002259F" w:rsidRPr="00DA29CB" w:rsidRDefault="0002259F" w:rsidP="009E0F01">
            <w:pPr>
              <w:jc w:val="center"/>
              <w:rPr>
                <w:rFonts w:ascii="仿宋" w:eastAsia="仿宋" w:hAnsi="仿宋"/>
                <w:sz w:val="24"/>
                <w:szCs w:val="24"/>
              </w:rPr>
            </w:pPr>
          </w:p>
        </w:tc>
        <w:tc>
          <w:tcPr>
            <w:tcW w:w="3544" w:type="dxa"/>
          </w:tcPr>
          <w:p w14:paraId="6387B92A"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 xml:space="preserve">位置脉冲发生器 </w:t>
            </w:r>
          </w:p>
        </w:tc>
        <w:tc>
          <w:tcPr>
            <w:tcW w:w="4510" w:type="dxa"/>
          </w:tcPr>
          <w:p w14:paraId="6387B92B"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工作正常</w:t>
            </w:r>
          </w:p>
        </w:tc>
      </w:tr>
      <w:tr w:rsidR="0002259F" w14:paraId="6387B931" w14:textId="77777777" w:rsidTr="00E70BE3">
        <w:trPr>
          <w:jc w:val="center"/>
        </w:trPr>
        <w:tc>
          <w:tcPr>
            <w:tcW w:w="464" w:type="dxa"/>
            <w:vAlign w:val="center"/>
          </w:tcPr>
          <w:p w14:paraId="6387B92D"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4</w:t>
            </w:r>
          </w:p>
        </w:tc>
        <w:tc>
          <w:tcPr>
            <w:tcW w:w="851" w:type="dxa"/>
            <w:vMerge/>
            <w:vAlign w:val="center"/>
          </w:tcPr>
          <w:p w14:paraId="6387B92E" w14:textId="77777777" w:rsidR="0002259F" w:rsidRPr="00DA29CB" w:rsidRDefault="0002259F" w:rsidP="009E0F01">
            <w:pPr>
              <w:jc w:val="center"/>
              <w:rPr>
                <w:rFonts w:ascii="仿宋" w:eastAsia="仿宋" w:hAnsi="仿宋"/>
                <w:sz w:val="24"/>
                <w:szCs w:val="24"/>
              </w:rPr>
            </w:pPr>
          </w:p>
        </w:tc>
        <w:tc>
          <w:tcPr>
            <w:tcW w:w="3544" w:type="dxa"/>
          </w:tcPr>
          <w:p w14:paraId="6387B92F" w14:textId="77777777" w:rsidR="0002259F" w:rsidRPr="00562307" w:rsidRDefault="0002259F" w:rsidP="009E0F01">
            <w:pPr>
              <w:jc w:val="left"/>
              <w:rPr>
                <w:rFonts w:ascii="仿宋" w:eastAsia="仿宋" w:hAnsi="仿宋"/>
                <w:sz w:val="24"/>
                <w:szCs w:val="24"/>
              </w:rPr>
            </w:pPr>
            <w:proofErr w:type="gramStart"/>
            <w:r w:rsidRPr="00562307">
              <w:rPr>
                <w:rFonts w:ascii="仿宋" w:eastAsia="仿宋" w:hAnsi="仿宋" w:hint="eastAsia"/>
                <w:sz w:val="24"/>
                <w:szCs w:val="24"/>
              </w:rPr>
              <w:t>选层器</w:t>
            </w:r>
            <w:proofErr w:type="gramEnd"/>
            <w:r w:rsidRPr="00562307">
              <w:rPr>
                <w:rFonts w:ascii="仿宋" w:eastAsia="仿宋" w:hAnsi="仿宋" w:hint="eastAsia"/>
                <w:sz w:val="24"/>
                <w:szCs w:val="24"/>
              </w:rPr>
              <w:t xml:space="preserve">动静触点 </w:t>
            </w:r>
          </w:p>
        </w:tc>
        <w:tc>
          <w:tcPr>
            <w:tcW w:w="4510" w:type="dxa"/>
          </w:tcPr>
          <w:p w14:paraId="6387B930"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清洁，无烧蚀</w:t>
            </w:r>
          </w:p>
        </w:tc>
      </w:tr>
      <w:tr w:rsidR="0002259F" w14:paraId="6387B936" w14:textId="77777777" w:rsidTr="00E70BE3">
        <w:trPr>
          <w:jc w:val="center"/>
        </w:trPr>
        <w:tc>
          <w:tcPr>
            <w:tcW w:w="464" w:type="dxa"/>
            <w:vAlign w:val="center"/>
          </w:tcPr>
          <w:p w14:paraId="6387B932"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5</w:t>
            </w:r>
          </w:p>
        </w:tc>
        <w:tc>
          <w:tcPr>
            <w:tcW w:w="851" w:type="dxa"/>
            <w:vMerge/>
            <w:vAlign w:val="center"/>
          </w:tcPr>
          <w:p w14:paraId="6387B933" w14:textId="77777777" w:rsidR="0002259F" w:rsidRPr="00DA29CB" w:rsidRDefault="0002259F" w:rsidP="009E0F01">
            <w:pPr>
              <w:jc w:val="center"/>
              <w:rPr>
                <w:rFonts w:ascii="仿宋" w:eastAsia="仿宋" w:hAnsi="仿宋"/>
                <w:sz w:val="24"/>
                <w:szCs w:val="24"/>
              </w:rPr>
            </w:pPr>
          </w:p>
        </w:tc>
        <w:tc>
          <w:tcPr>
            <w:tcW w:w="3544" w:type="dxa"/>
          </w:tcPr>
          <w:p w14:paraId="6387B934"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曳引轮槽、曳引钢丝绳</w:t>
            </w:r>
          </w:p>
        </w:tc>
        <w:tc>
          <w:tcPr>
            <w:tcW w:w="4510" w:type="dxa"/>
          </w:tcPr>
          <w:p w14:paraId="6387B935"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清洁</w:t>
            </w:r>
          </w:p>
        </w:tc>
      </w:tr>
      <w:tr w:rsidR="0002259F" w14:paraId="6387B93B" w14:textId="77777777" w:rsidTr="00E70BE3">
        <w:trPr>
          <w:jc w:val="center"/>
        </w:trPr>
        <w:tc>
          <w:tcPr>
            <w:tcW w:w="464" w:type="dxa"/>
            <w:vAlign w:val="center"/>
          </w:tcPr>
          <w:p w14:paraId="6387B937"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6</w:t>
            </w:r>
          </w:p>
        </w:tc>
        <w:tc>
          <w:tcPr>
            <w:tcW w:w="851" w:type="dxa"/>
            <w:vMerge/>
            <w:vAlign w:val="center"/>
          </w:tcPr>
          <w:p w14:paraId="6387B938" w14:textId="77777777" w:rsidR="0002259F" w:rsidRPr="00DA29CB" w:rsidRDefault="0002259F" w:rsidP="009E0F01">
            <w:pPr>
              <w:jc w:val="center"/>
              <w:rPr>
                <w:rFonts w:ascii="仿宋" w:eastAsia="仿宋" w:hAnsi="仿宋"/>
                <w:sz w:val="24"/>
                <w:szCs w:val="24"/>
              </w:rPr>
            </w:pPr>
          </w:p>
        </w:tc>
        <w:tc>
          <w:tcPr>
            <w:tcW w:w="3544" w:type="dxa"/>
          </w:tcPr>
          <w:p w14:paraId="6387B939" w14:textId="77777777" w:rsidR="0002259F" w:rsidRPr="00562307" w:rsidRDefault="0002259F" w:rsidP="009E0F01">
            <w:pPr>
              <w:jc w:val="left"/>
              <w:rPr>
                <w:rFonts w:ascii="仿宋" w:eastAsia="仿宋" w:hAnsi="仿宋"/>
                <w:sz w:val="24"/>
                <w:szCs w:val="24"/>
              </w:rPr>
            </w:pPr>
            <w:proofErr w:type="gramStart"/>
            <w:r w:rsidRPr="00562307">
              <w:rPr>
                <w:rFonts w:ascii="仿宋" w:eastAsia="仿宋" w:hAnsi="仿宋" w:hint="eastAsia"/>
                <w:sz w:val="24"/>
                <w:szCs w:val="24"/>
              </w:rPr>
              <w:t>限速器轮槽</w:t>
            </w:r>
            <w:proofErr w:type="gramEnd"/>
            <w:r w:rsidRPr="00562307">
              <w:rPr>
                <w:rFonts w:ascii="仿宋" w:eastAsia="仿宋" w:hAnsi="仿宋" w:hint="eastAsia"/>
                <w:sz w:val="24"/>
                <w:szCs w:val="24"/>
              </w:rPr>
              <w:t xml:space="preserve">、限速器钢丝绳 </w:t>
            </w:r>
          </w:p>
        </w:tc>
        <w:tc>
          <w:tcPr>
            <w:tcW w:w="4510" w:type="dxa"/>
          </w:tcPr>
          <w:p w14:paraId="6387B93A"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清洁，无严重油腻</w:t>
            </w:r>
          </w:p>
        </w:tc>
      </w:tr>
      <w:tr w:rsidR="0002259F" w14:paraId="6387B940" w14:textId="77777777" w:rsidTr="00E70BE3">
        <w:trPr>
          <w:jc w:val="center"/>
        </w:trPr>
        <w:tc>
          <w:tcPr>
            <w:tcW w:w="464" w:type="dxa"/>
            <w:vAlign w:val="center"/>
          </w:tcPr>
          <w:p w14:paraId="6387B93C"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7</w:t>
            </w:r>
          </w:p>
        </w:tc>
        <w:tc>
          <w:tcPr>
            <w:tcW w:w="851" w:type="dxa"/>
            <w:vMerge/>
            <w:vAlign w:val="center"/>
          </w:tcPr>
          <w:p w14:paraId="6387B93D" w14:textId="77777777" w:rsidR="0002259F" w:rsidRPr="00DA29CB" w:rsidRDefault="0002259F" w:rsidP="009E0F01">
            <w:pPr>
              <w:jc w:val="center"/>
              <w:rPr>
                <w:rFonts w:ascii="仿宋" w:eastAsia="仿宋" w:hAnsi="仿宋"/>
                <w:sz w:val="24"/>
                <w:szCs w:val="24"/>
              </w:rPr>
            </w:pPr>
          </w:p>
        </w:tc>
        <w:tc>
          <w:tcPr>
            <w:tcW w:w="3544" w:type="dxa"/>
          </w:tcPr>
          <w:p w14:paraId="6387B93E" w14:textId="77777777" w:rsidR="0002259F" w:rsidRPr="00562307" w:rsidRDefault="0002259F" w:rsidP="009E0F01">
            <w:pPr>
              <w:jc w:val="left"/>
              <w:rPr>
                <w:rFonts w:ascii="仿宋" w:eastAsia="仿宋" w:hAnsi="仿宋"/>
                <w:sz w:val="24"/>
                <w:szCs w:val="24"/>
              </w:rPr>
            </w:pPr>
            <w:proofErr w:type="gramStart"/>
            <w:r w:rsidRPr="00562307">
              <w:rPr>
                <w:rFonts w:ascii="仿宋" w:eastAsia="仿宋" w:hAnsi="仿宋" w:hint="eastAsia"/>
                <w:sz w:val="24"/>
                <w:szCs w:val="24"/>
              </w:rPr>
              <w:t>靴衬</w:t>
            </w:r>
            <w:proofErr w:type="gramEnd"/>
            <w:r w:rsidRPr="00562307">
              <w:rPr>
                <w:rFonts w:ascii="仿宋" w:eastAsia="仿宋" w:hAnsi="仿宋" w:hint="eastAsia"/>
                <w:sz w:val="24"/>
                <w:szCs w:val="24"/>
              </w:rPr>
              <w:t xml:space="preserve">，滚轮 </w:t>
            </w:r>
          </w:p>
        </w:tc>
        <w:tc>
          <w:tcPr>
            <w:tcW w:w="4510" w:type="dxa"/>
          </w:tcPr>
          <w:p w14:paraId="6387B93F"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清洁，磨损量不超过制造单位要求</w:t>
            </w:r>
          </w:p>
        </w:tc>
      </w:tr>
      <w:tr w:rsidR="0002259F" w14:paraId="6387B945" w14:textId="77777777" w:rsidTr="00E70BE3">
        <w:trPr>
          <w:jc w:val="center"/>
        </w:trPr>
        <w:tc>
          <w:tcPr>
            <w:tcW w:w="464" w:type="dxa"/>
            <w:vAlign w:val="center"/>
          </w:tcPr>
          <w:p w14:paraId="6387B941"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8</w:t>
            </w:r>
          </w:p>
        </w:tc>
        <w:tc>
          <w:tcPr>
            <w:tcW w:w="851" w:type="dxa"/>
            <w:vMerge/>
            <w:vAlign w:val="center"/>
          </w:tcPr>
          <w:p w14:paraId="6387B942" w14:textId="77777777" w:rsidR="0002259F" w:rsidRPr="00DA29CB" w:rsidRDefault="0002259F" w:rsidP="009E0F01">
            <w:pPr>
              <w:jc w:val="center"/>
              <w:rPr>
                <w:rFonts w:ascii="仿宋" w:eastAsia="仿宋" w:hAnsi="仿宋"/>
                <w:sz w:val="24"/>
                <w:szCs w:val="24"/>
              </w:rPr>
            </w:pPr>
          </w:p>
        </w:tc>
        <w:tc>
          <w:tcPr>
            <w:tcW w:w="3544" w:type="dxa"/>
          </w:tcPr>
          <w:p w14:paraId="6387B943"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验证轿门关闭的电气安全装置</w:t>
            </w:r>
          </w:p>
        </w:tc>
        <w:tc>
          <w:tcPr>
            <w:tcW w:w="4510" w:type="dxa"/>
          </w:tcPr>
          <w:p w14:paraId="6387B944"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工作正常</w:t>
            </w:r>
          </w:p>
        </w:tc>
      </w:tr>
      <w:tr w:rsidR="0002259F" w14:paraId="6387B94A" w14:textId="77777777" w:rsidTr="00E70BE3">
        <w:trPr>
          <w:jc w:val="center"/>
        </w:trPr>
        <w:tc>
          <w:tcPr>
            <w:tcW w:w="464" w:type="dxa"/>
            <w:vAlign w:val="center"/>
          </w:tcPr>
          <w:p w14:paraId="6387B946"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9</w:t>
            </w:r>
          </w:p>
        </w:tc>
        <w:tc>
          <w:tcPr>
            <w:tcW w:w="851" w:type="dxa"/>
            <w:vMerge/>
            <w:vAlign w:val="center"/>
          </w:tcPr>
          <w:p w14:paraId="6387B947" w14:textId="77777777" w:rsidR="0002259F" w:rsidRPr="00DA29CB" w:rsidRDefault="0002259F" w:rsidP="009E0F01">
            <w:pPr>
              <w:jc w:val="center"/>
              <w:rPr>
                <w:rFonts w:ascii="仿宋" w:eastAsia="仿宋" w:hAnsi="仿宋"/>
                <w:sz w:val="24"/>
                <w:szCs w:val="24"/>
              </w:rPr>
            </w:pPr>
          </w:p>
        </w:tc>
        <w:tc>
          <w:tcPr>
            <w:tcW w:w="3544" w:type="dxa"/>
          </w:tcPr>
          <w:p w14:paraId="6387B948"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层门、轿门系统中传动钢丝绳、链条</w:t>
            </w:r>
          </w:p>
        </w:tc>
        <w:tc>
          <w:tcPr>
            <w:tcW w:w="4510" w:type="dxa"/>
          </w:tcPr>
          <w:p w14:paraId="6387B949"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按照制造单位要求进行清洁、调整</w:t>
            </w:r>
          </w:p>
        </w:tc>
      </w:tr>
      <w:tr w:rsidR="0002259F" w14:paraId="6387B94F" w14:textId="77777777" w:rsidTr="00E70BE3">
        <w:trPr>
          <w:jc w:val="center"/>
        </w:trPr>
        <w:tc>
          <w:tcPr>
            <w:tcW w:w="464" w:type="dxa"/>
            <w:vAlign w:val="center"/>
          </w:tcPr>
          <w:p w14:paraId="6387B94B"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10</w:t>
            </w:r>
          </w:p>
        </w:tc>
        <w:tc>
          <w:tcPr>
            <w:tcW w:w="851" w:type="dxa"/>
            <w:vMerge/>
            <w:vAlign w:val="center"/>
          </w:tcPr>
          <w:p w14:paraId="6387B94C" w14:textId="77777777" w:rsidR="0002259F" w:rsidRPr="00DA29CB" w:rsidRDefault="0002259F" w:rsidP="009E0F01">
            <w:pPr>
              <w:jc w:val="center"/>
              <w:rPr>
                <w:rFonts w:ascii="仿宋" w:eastAsia="仿宋" w:hAnsi="仿宋"/>
                <w:sz w:val="24"/>
                <w:szCs w:val="24"/>
              </w:rPr>
            </w:pPr>
          </w:p>
        </w:tc>
        <w:tc>
          <w:tcPr>
            <w:tcW w:w="3544" w:type="dxa"/>
          </w:tcPr>
          <w:p w14:paraId="6387B94D"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层</w:t>
            </w:r>
            <w:proofErr w:type="gramStart"/>
            <w:r w:rsidRPr="00562307">
              <w:rPr>
                <w:rFonts w:ascii="仿宋" w:eastAsia="仿宋" w:hAnsi="仿宋" w:hint="eastAsia"/>
                <w:sz w:val="24"/>
                <w:szCs w:val="24"/>
              </w:rPr>
              <w:t>门门导靴</w:t>
            </w:r>
            <w:proofErr w:type="gramEnd"/>
            <w:r w:rsidRPr="00562307">
              <w:rPr>
                <w:rFonts w:ascii="仿宋" w:eastAsia="仿宋" w:hAnsi="仿宋" w:hint="eastAsia"/>
                <w:sz w:val="24"/>
                <w:szCs w:val="24"/>
              </w:rPr>
              <w:t xml:space="preserve"> </w:t>
            </w:r>
          </w:p>
        </w:tc>
        <w:tc>
          <w:tcPr>
            <w:tcW w:w="4510" w:type="dxa"/>
          </w:tcPr>
          <w:p w14:paraId="6387B94E"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磨损量不超过制造单位要求</w:t>
            </w:r>
          </w:p>
        </w:tc>
      </w:tr>
      <w:tr w:rsidR="0002259F" w14:paraId="6387B954" w14:textId="77777777" w:rsidTr="00E70BE3">
        <w:trPr>
          <w:jc w:val="center"/>
        </w:trPr>
        <w:tc>
          <w:tcPr>
            <w:tcW w:w="464" w:type="dxa"/>
            <w:vAlign w:val="center"/>
          </w:tcPr>
          <w:p w14:paraId="6387B950"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11</w:t>
            </w:r>
          </w:p>
        </w:tc>
        <w:tc>
          <w:tcPr>
            <w:tcW w:w="851" w:type="dxa"/>
            <w:vMerge/>
            <w:vAlign w:val="center"/>
          </w:tcPr>
          <w:p w14:paraId="6387B951" w14:textId="77777777" w:rsidR="0002259F" w:rsidRPr="00DA29CB" w:rsidRDefault="0002259F" w:rsidP="009E0F01">
            <w:pPr>
              <w:jc w:val="center"/>
              <w:rPr>
                <w:rFonts w:ascii="仿宋" w:eastAsia="仿宋" w:hAnsi="仿宋"/>
                <w:sz w:val="24"/>
                <w:szCs w:val="24"/>
              </w:rPr>
            </w:pPr>
          </w:p>
        </w:tc>
        <w:tc>
          <w:tcPr>
            <w:tcW w:w="3544" w:type="dxa"/>
          </w:tcPr>
          <w:p w14:paraId="6387B952"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 xml:space="preserve">消防开关 </w:t>
            </w:r>
          </w:p>
        </w:tc>
        <w:tc>
          <w:tcPr>
            <w:tcW w:w="4510" w:type="dxa"/>
          </w:tcPr>
          <w:p w14:paraId="6387B953"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工作正常，功能有效</w:t>
            </w:r>
          </w:p>
        </w:tc>
      </w:tr>
      <w:tr w:rsidR="0002259F" w14:paraId="6387B959" w14:textId="77777777" w:rsidTr="00E70BE3">
        <w:trPr>
          <w:jc w:val="center"/>
        </w:trPr>
        <w:tc>
          <w:tcPr>
            <w:tcW w:w="464" w:type="dxa"/>
            <w:vAlign w:val="center"/>
          </w:tcPr>
          <w:p w14:paraId="6387B955"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lastRenderedPageBreak/>
              <w:t>12</w:t>
            </w:r>
          </w:p>
        </w:tc>
        <w:tc>
          <w:tcPr>
            <w:tcW w:w="851" w:type="dxa"/>
            <w:vMerge/>
            <w:vAlign w:val="center"/>
          </w:tcPr>
          <w:p w14:paraId="6387B956" w14:textId="77777777" w:rsidR="0002259F" w:rsidRPr="00DA29CB" w:rsidRDefault="0002259F" w:rsidP="009E0F01">
            <w:pPr>
              <w:jc w:val="center"/>
              <w:rPr>
                <w:rFonts w:ascii="仿宋" w:eastAsia="仿宋" w:hAnsi="仿宋"/>
                <w:sz w:val="24"/>
                <w:szCs w:val="24"/>
              </w:rPr>
            </w:pPr>
          </w:p>
        </w:tc>
        <w:tc>
          <w:tcPr>
            <w:tcW w:w="3544" w:type="dxa"/>
            <w:vAlign w:val="center"/>
          </w:tcPr>
          <w:p w14:paraId="6387B957"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耗能缓冲器</w:t>
            </w:r>
          </w:p>
        </w:tc>
        <w:tc>
          <w:tcPr>
            <w:tcW w:w="4510" w:type="dxa"/>
          </w:tcPr>
          <w:p w14:paraId="6387B958" w14:textId="77777777" w:rsidR="0002259F" w:rsidRPr="00562307" w:rsidRDefault="0002259F" w:rsidP="009E0F01">
            <w:pPr>
              <w:adjustRightInd w:val="0"/>
              <w:snapToGrid w:val="0"/>
              <w:spacing w:line="240" w:lineRule="atLeast"/>
              <w:jc w:val="left"/>
              <w:rPr>
                <w:rFonts w:ascii="仿宋" w:eastAsia="仿宋" w:hAnsi="仿宋"/>
                <w:sz w:val="24"/>
                <w:szCs w:val="24"/>
              </w:rPr>
            </w:pPr>
            <w:r w:rsidRPr="00562307">
              <w:rPr>
                <w:rFonts w:ascii="仿宋" w:eastAsia="仿宋" w:hAnsi="仿宋" w:hint="eastAsia"/>
                <w:sz w:val="24"/>
                <w:szCs w:val="24"/>
              </w:rPr>
              <w:t>电气安全装置功能有效，油量适宜，柱塞无锈蚀</w:t>
            </w:r>
          </w:p>
        </w:tc>
      </w:tr>
      <w:tr w:rsidR="0002259F" w14:paraId="6387B95F" w14:textId="77777777" w:rsidTr="00E70BE3">
        <w:trPr>
          <w:jc w:val="center"/>
        </w:trPr>
        <w:tc>
          <w:tcPr>
            <w:tcW w:w="464" w:type="dxa"/>
            <w:vAlign w:val="center"/>
          </w:tcPr>
          <w:p w14:paraId="6387B95A"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13</w:t>
            </w:r>
          </w:p>
        </w:tc>
        <w:tc>
          <w:tcPr>
            <w:tcW w:w="851" w:type="dxa"/>
            <w:vMerge/>
            <w:vAlign w:val="center"/>
          </w:tcPr>
          <w:p w14:paraId="6387B95B" w14:textId="77777777" w:rsidR="0002259F" w:rsidRPr="00DA29CB" w:rsidRDefault="0002259F" w:rsidP="009E0F01">
            <w:pPr>
              <w:jc w:val="center"/>
              <w:rPr>
                <w:rFonts w:ascii="仿宋" w:eastAsia="仿宋" w:hAnsi="仿宋"/>
                <w:sz w:val="24"/>
                <w:szCs w:val="24"/>
              </w:rPr>
            </w:pPr>
          </w:p>
        </w:tc>
        <w:tc>
          <w:tcPr>
            <w:tcW w:w="3544" w:type="dxa"/>
            <w:vAlign w:val="center"/>
          </w:tcPr>
          <w:p w14:paraId="6387B95C"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限速器张紧轮装置和电气安全</w:t>
            </w:r>
          </w:p>
          <w:p w14:paraId="6387B95D" w14:textId="77777777" w:rsidR="0002259F" w:rsidRPr="00DA29CB" w:rsidRDefault="0002259F" w:rsidP="009E0F01">
            <w:pPr>
              <w:jc w:val="left"/>
              <w:rPr>
                <w:rFonts w:ascii="仿宋" w:eastAsia="仿宋" w:hAnsi="仿宋"/>
                <w:sz w:val="24"/>
                <w:szCs w:val="24"/>
              </w:rPr>
            </w:pPr>
            <w:r w:rsidRPr="00562307">
              <w:rPr>
                <w:rFonts w:ascii="仿宋" w:eastAsia="仿宋" w:hAnsi="仿宋" w:hint="eastAsia"/>
                <w:sz w:val="24"/>
                <w:szCs w:val="24"/>
              </w:rPr>
              <w:t>装置</w:t>
            </w:r>
          </w:p>
        </w:tc>
        <w:tc>
          <w:tcPr>
            <w:tcW w:w="4510" w:type="dxa"/>
          </w:tcPr>
          <w:p w14:paraId="6387B95E" w14:textId="77777777" w:rsidR="0002259F" w:rsidRPr="00DA29CB" w:rsidRDefault="0002259F" w:rsidP="009E0F01">
            <w:pPr>
              <w:jc w:val="left"/>
              <w:rPr>
                <w:rFonts w:ascii="仿宋" w:eastAsia="仿宋" w:hAnsi="仿宋"/>
                <w:sz w:val="24"/>
                <w:szCs w:val="24"/>
              </w:rPr>
            </w:pPr>
            <w:r w:rsidRPr="00562307">
              <w:rPr>
                <w:rFonts w:ascii="仿宋" w:eastAsia="仿宋" w:hAnsi="仿宋" w:hint="eastAsia"/>
                <w:sz w:val="24"/>
                <w:szCs w:val="24"/>
              </w:rPr>
              <w:t>工作正常</w:t>
            </w:r>
          </w:p>
        </w:tc>
      </w:tr>
      <w:tr w:rsidR="0002259F" w14:paraId="6387B964" w14:textId="77777777" w:rsidTr="00E70BE3">
        <w:trPr>
          <w:jc w:val="center"/>
        </w:trPr>
        <w:tc>
          <w:tcPr>
            <w:tcW w:w="464" w:type="dxa"/>
            <w:vAlign w:val="center"/>
          </w:tcPr>
          <w:p w14:paraId="6387B960"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w:t>
            </w:r>
          </w:p>
        </w:tc>
        <w:tc>
          <w:tcPr>
            <w:tcW w:w="851" w:type="dxa"/>
            <w:vMerge w:val="restart"/>
            <w:vAlign w:val="center"/>
          </w:tcPr>
          <w:p w14:paraId="6387B961" w14:textId="77777777" w:rsidR="0002259F" w:rsidRPr="00DA29CB" w:rsidRDefault="0002259F" w:rsidP="009E0F01">
            <w:pPr>
              <w:jc w:val="center"/>
              <w:rPr>
                <w:rFonts w:ascii="仿宋" w:eastAsia="仿宋" w:hAnsi="仿宋"/>
                <w:sz w:val="24"/>
                <w:szCs w:val="24"/>
              </w:rPr>
            </w:pPr>
            <w:r>
              <w:rPr>
                <w:rFonts w:ascii="仿宋" w:eastAsia="仿宋" w:hAnsi="仿宋" w:hint="eastAsia"/>
                <w:sz w:val="24"/>
                <w:szCs w:val="24"/>
              </w:rPr>
              <w:t>半年</w:t>
            </w:r>
          </w:p>
        </w:tc>
        <w:tc>
          <w:tcPr>
            <w:tcW w:w="3544" w:type="dxa"/>
          </w:tcPr>
          <w:p w14:paraId="6387B962"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电动机与减速机联轴器螺栓</w:t>
            </w:r>
          </w:p>
        </w:tc>
        <w:tc>
          <w:tcPr>
            <w:tcW w:w="4510" w:type="dxa"/>
          </w:tcPr>
          <w:p w14:paraId="6387B963"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无松动</w:t>
            </w:r>
          </w:p>
        </w:tc>
      </w:tr>
      <w:tr w:rsidR="0002259F" w14:paraId="6387B969" w14:textId="77777777" w:rsidTr="00E70BE3">
        <w:trPr>
          <w:jc w:val="center"/>
        </w:trPr>
        <w:tc>
          <w:tcPr>
            <w:tcW w:w="464" w:type="dxa"/>
            <w:vAlign w:val="center"/>
          </w:tcPr>
          <w:p w14:paraId="6387B965"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2</w:t>
            </w:r>
          </w:p>
        </w:tc>
        <w:tc>
          <w:tcPr>
            <w:tcW w:w="851" w:type="dxa"/>
            <w:vMerge/>
            <w:vAlign w:val="center"/>
          </w:tcPr>
          <w:p w14:paraId="6387B966" w14:textId="77777777" w:rsidR="0002259F" w:rsidRPr="00DA29CB" w:rsidRDefault="0002259F" w:rsidP="009E0F01">
            <w:pPr>
              <w:jc w:val="center"/>
              <w:rPr>
                <w:rFonts w:ascii="仿宋" w:eastAsia="仿宋" w:hAnsi="仿宋"/>
                <w:sz w:val="24"/>
                <w:szCs w:val="24"/>
              </w:rPr>
            </w:pPr>
          </w:p>
        </w:tc>
        <w:tc>
          <w:tcPr>
            <w:tcW w:w="3544" w:type="dxa"/>
          </w:tcPr>
          <w:p w14:paraId="6387B967"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 xml:space="preserve">曳引轮、导向轮轴承部 </w:t>
            </w:r>
          </w:p>
        </w:tc>
        <w:tc>
          <w:tcPr>
            <w:tcW w:w="4510" w:type="dxa"/>
          </w:tcPr>
          <w:p w14:paraId="6387B968"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无异常声，无振动，润滑良好</w:t>
            </w:r>
          </w:p>
        </w:tc>
      </w:tr>
      <w:tr w:rsidR="0002259F" w14:paraId="6387B96E" w14:textId="77777777" w:rsidTr="00E70BE3">
        <w:trPr>
          <w:jc w:val="center"/>
        </w:trPr>
        <w:tc>
          <w:tcPr>
            <w:tcW w:w="464" w:type="dxa"/>
            <w:vAlign w:val="center"/>
          </w:tcPr>
          <w:p w14:paraId="6387B96A"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3</w:t>
            </w:r>
          </w:p>
        </w:tc>
        <w:tc>
          <w:tcPr>
            <w:tcW w:w="851" w:type="dxa"/>
            <w:vMerge/>
            <w:vAlign w:val="center"/>
          </w:tcPr>
          <w:p w14:paraId="6387B96B" w14:textId="77777777" w:rsidR="0002259F" w:rsidRPr="00DA29CB" w:rsidRDefault="0002259F" w:rsidP="009E0F01">
            <w:pPr>
              <w:jc w:val="center"/>
              <w:rPr>
                <w:rFonts w:ascii="仿宋" w:eastAsia="仿宋" w:hAnsi="仿宋"/>
                <w:sz w:val="24"/>
                <w:szCs w:val="24"/>
              </w:rPr>
            </w:pPr>
          </w:p>
        </w:tc>
        <w:tc>
          <w:tcPr>
            <w:tcW w:w="3544" w:type="dxa"/>
          </w:tcPr>
          <w:p w14:paraId="6387B96C"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 xml:space="preserve">曳引轮槽 </w:t>
            </w:r>
          </w:p>
        </w:tc>
        <w:tc>
          <w:tcPr>
            <w:tcW w:w="4510" w:type="dxa"/>
          </w:tcPr>
          <w:p w14:paraId="6387B96D"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磨损量不超过制造单位要求</w:t>
            </w:r>
          </w:p>
        </w:tc>
      </w:tr>
      <w:tr w:rsidR="0002259F" w14:paraId="6387B973" w14:textId="77777777" w:rsidTr="00E70BE3">
        <w:trPr>
          <w:jc w:val="center"/>
        </w:trPr>
        <w:tc>
          <w:tcPr>
            <w:tcW w:w="464" w:type="dxa"/>
            <w:vAlign w:val="center"/>
          </w:tcPr>
          <w:p w14:paraId="6387B96F"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4</w:t>
            </w:r>
          </w:p>
        </w:tc>
        <w:tc>
          <w:tcPr>
            <w:tcW w:w="851" w:type="dxa"/>
            <w:vMerge/>
            <w:vAlign w:val="center"/>
          </w:tcPr>
          <w:p w14:paraId="6387B970" w14:textId="77777777" w:rsidR="0002259F" w:rsidRPr="00DA29CB" w:rsidRDefault="0002259F" w:rsidP="009E0F01">
            <w:pPr>
              <w:jc w:val="center"/>
              <w:rPr>
                <w:rFonts w:ascii="仿宋" w:eastAsia="仿宋" w:hAnsi="仿宋"/>
                <w:sz w:val="24"/>
                <w:szCs w:val="24"/>
              </w:rPr>
            </w:pPr>
          </w:p>
        </w:tc>
        <w:tc>
          <w:tcPr>
            <w:tcW w:w="3544" w:type="dxa"/>
          </w:tcPr>
          <w:p w14:paraId="6387B971"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 xml:space="preserve">制动器上检测开关 </w:t>
            </w:r>
          </w:p>
        </w:tc>
        <w:tc>
          <w:tcPr>
            <w:tcW w:w="4510" w:type="dxa"/>
          </w:tcPr>
          <w:p w14:paraId="6387B972"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工作正常，制动器动作可靠</w:t>
            </w:r>
          </w:p>
        </w:tc>
      </w:tr>
      <w:tr w:rsidR="0002259F" w14:paraId="6387B978" w14:textId="77777777" w:rsidTr="00E70BE3">
        <w:trPr>
          <w:jc w:val="center"/>
        </w:trPr>
        <w:tc>
          <w:tcPr>
            <w:tcW w:w="464" w:type="dxa"/>
            <w:vAlign w:val="center"/>
          </w:tcPr>
          <w:p w14:paraId="6387B974"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5</w:t>
            </w:r>
          </w:p>
        </w:tc>
        <w:tc>
          <w:tcPr>
            <w:tcW w:w="851" w:type="dxa"/>
            <w:vMerge/>
            <w:vAlign w:val="center"/>
          </w:tcPr>
          <w:p w14:paraId="6387B975" w14:textId="77777777" w:rsidR="0002259F" w:rsidRPr="00DA29CB" w:rsidRDefault="0002259F" w:rsidP="009E0F01">
            <w:pPr>
              <w:jc w:val="center"/>
              <w:rPr>
                <w:rFonts w:ascii="仿宋" w:eastAsia="仿宋" w:hAnsi="仿宋"/>
                <w:sz w:val="24"/>
                <w:szCs w:val="24"/>
              </w:rPr>
            </w:pPr>
          </w:p>
        </w:tc>
        <w:tc>
          <w:tcPr>
            <w:tcW w:w="3544" w:type="dxa"/>
          </w:tcPr>
          <w:p w14:paraId="6387B976"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 xml:space="preserve">控制柜内各接线端子 </w:t>
            </w:r>
          </w:p>
        </w:tc>
        <w:tc>
          <w:tcPr>
            <w:tcW w:w="4510" w:type="dxa"/>
          </w:tcPr>
          <w:p w14:paraId="6387B977"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各接线紧固、整齐，线号齐全清晰</w:t>
            </w:r>
          </w:p>
        </w:tc>
      </w:tr>
      <w:tr w:rsidR="0002259F" w14:paraId="6387B97D" w14:textId="77777777" w:rsidTr="00E70BE3">
        <w:trPr>
          <w:jc w:val="center"/>
        </w:trPr>
        <w:tc>
          <w:tcPr>
            <w:tcW w:w="464" w:type="dxa"/>
            <w:vAlign w:val="center"/>
          </w:tcPr>
          <w:p w14:paraId="6387B979"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6</w:t>
            </w:r>
          </w:p>
        </w:tc>
        <w:tc>
          <w:tcPr>
            <w:tcW w:w="851" w:type="dxa"/>
            <w:vMerge/>
            <w:vAlign w:val="center"/>
          </w:tcPr>
          <w:p w14:paraId="6387B97A" w14:textId="77777777" w:rsidR="0002259F" w:rsidRPr="00DA29CB" w:rsidRDefault="0002259F" w:rsidP="009E0F01">
            <w:pPr>
              <w:jc w:val="center"/>
              <w:rPr>
                <w:rFonts w:ascii="仿宋" w:eastAsia="仿宋" w:hAnsi="仿宋"/>
                <w:sz w:val="24"/>
                <w:szCs w:val="24"/>
              </w:rPr>
            </w:pPr>
          </w:p>
        </w:tc>
        <w:tc>
          <w:tcPr>
            <w:tcW w:w="3544" w:type="dxa"/>
          </w:tcPr>
          <w:p w14:paraId="6387B97B"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 xml:space="preserve">控制柜各仪表 </w:t>
            </w:r>
          </w:p>
        </w:tc>
        <w:tc>
          <w:tcPr>
            <w:tcW w:w="4510" w:type="dxa"/>
          </w:tcPr>
          <w:p w14:paraId="6387B97C" w14:textId="77777777" w:rsidR="0002259F" w:rsidRPr="00562307" w:rsidRDefault="0002259F" w:rsidP="009E0F01">
            <w:pPr>
              <w:rPr>
                <w:rFonts w:ascii="仿宋" w:eastAsia="仿宋" w:hAnsi="仿宋"/>
                <w:sz w:val="24"/>
                <w:szCs w:val="24"/>
              </w:rPr>
            </w:pPr>
            <w:r w:rsidRPr="00562307">
              <w:rPr>
                <w:rFonts w:ascii="仿宋" w:eastAsia="仿宋" w:hAnsi="仿宋" w:hint="eastAsia"/>
                <w:sz w:val="24"/>
                <w:szCs w:val="24"/>
              </w:rPr>
              <w:t>显示正确</w:t>
            </w:r>
          </w:p>
        </w:tc>
      </w:tr>
      <w:tr w:rsidR="0002259F" w14:paraId="6387B983" w14:textId="77777777" w:rsidTr="00E70BE3">
        <w:trPr>
          <w:jc w:val="center"/>
        </w:trPr>
        <w:tc>
          <w:tcPr>
            <w:tcW w:w="464" w:type="dxa"/>
            <w:vAlign w:val="center"/>
          </w:tcPr>
          <w:p w14:paraId="6387B97E"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7</w:t>
            </w:r>
          </w:p>
        </w:tc>
        <w:tc>
          <w:tcPr>
            <w:tcW w:w="851" w:type="dxa"/>
            <w:vMerge/>
            <w:vAlign w:val="center"/>
          </w:tcPr>
          <w:p w14:paraId="6387B97F" w14:textId="77777777" w:rsidR="0002259F" w:rsidRPr="00DA29CB" w:rsidRDefault="0002259F" w:rsidP="009E0F01">
            <w:pPr>
              <w:jc w:val="center"/>
              <w:rPr>
                <w:rFonts w:ascii="仿宋" w:eastAsia="仿宋" w:hAnsi="仿宋"/>
                <w:sz w:val="24"/>
                <w:szCs w:val="24"/>
              </w:rPr>
            </w:pPr>
          </w:p>
        </w:tc>
        <w:tc>
          <w:tcPr>
            <w:tcW w:w="3544" w:type="dxa"/>
            <w:vAlign w:val="center"/>
          </w:tcPr>
          <w:p w14:paraId="6387B980" w14:textId="77777777" w:rsidR="0002259F" w:rsidRPr="00562307" w:rsidRDefault="0002259F" w:rsidP="009E0F01">
            <w:pPr>
              <w:jc w:val="left"/>
              <w:rPr>
                <w:rFonts w:ascii="仿宋" w:eastAsia="仿宋" w:hAnsi="仿宋"/>
                <w:sz w:val="24"/>
                <w:szCs w:val="24"/>
              </w:rPr>
            </w:pPr>
            <w:r w:rsidRPr="00562307">
              <w:rPr>
                <w:rFonts w:ascii="仿宋" w:eastAsia="仿宋" w:hAnsi="仿宋" w:hint="eastAsia"/>
                <w:sz w:val="24"/>
                <w:szCs w:val="24"/>
              </w:rPr>
              <w:t>井道、对重、轿顶各反绳轮轴</w:t>
            </w:r>
          </w:p>
          <w:p w14:paraId="6387B981" w14:textId="77777777" w:rsidR="0002259F" w:rsidRPr="00DA29CB" w:rsidRDefault="0002259F" w:rsidP="009E0F01">
            <w:pPr>
              <w:jc w:val="left"/>
              <w:rPr>
                <w:rFonts w:ascii="仿宋" w:eastAsia="仿宋" w:hAnsi="仿宋"/>
                <w:sz w:val="24"/>
                <w:szCs w:val="24"/>
              </w:rPr>
            </w:pPr>
            <w:proofErr w:type="gramStart"/>
            <w:r w:rsidRPr="00562307">
              <w:rPr>
                <w:rFonts w:ascii="仿宋" w:eastAsia="仿宋" w:hAnsi="仿宋" w:hint="eastAsia"/>
                <w:sz w:val="24"/>
                <w:szCs w:val="24"/>
              </w:rPr>
              <w:t>承部</w:t>
            </w:r>
            <w:proofErr w:type="gramEnd"/>
          </w:p>
        </w:tc>
        <w:tc>
          <w:tcPr>
            <w:tcW w:w="4510" w:type="dxa"/>
            <w:vAlign w:val="center"/>
          </w:tcPr>
          <w:p w14:paraId="6387B982" w14:textId="77777777" w:rsidR="0002259F" w:rsidRPr="00DA29CB" w:rsidRDefault="0002259F" w:rsidP="001C6442">
            <w:pPr>
              <w:rPr>
                <w:rFonts w:ascii="仿宋" w:eastAsia="仿宋" w:hAnsi="仿宋"/>
                <w:sz w:val="24"/>
                <w:szCs w:val="24"/>
              </w:rPr>
            </w:pPr>
            <w:r w:rsidRPr="00562307">
              <w:rPr>
                <w:rFonts w:ascii="仿宋" w:eastAsia="仿宋" w:hAnsi="仿宋" w:hint="eastAsia"/>
                <w:sz w:val="24"/>
                <w:szCs w:val="24"/>
              </w:rPr>
              <w:t>无异常声，无振动，润滑良好</w:t>
            </w:r>
          </w:p>
        </w:tc>
      </w:tr>
      <w:tr w:rsidR="0002259F" w14:paraId="6387B988" w14:textId="77777777" w:rsidTr="00E70BE3">
        <w:trPr>
          <w:jc w:val="center"/>
        </w:trPr>
        <w:tc>
          <w:tcPr>
            <w:tcW w:w="464" w:type="dxa"/>
            <w:vAlign w:val="center"/>
          </w:tcPr>
          <w:p w14:paraId="6387B984"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8</w:t>
            </w:r>
          </w:p>
        </w:tc>
        <w:tc>
          <w:tcPr>
            <w:tcW w:w="851" w:type="dxa"/>
            <w:vMerge/>
            <w:vAlign w:val="center"/>
          </w:tcPr>
          <w:p w14:paraId="6387B985" w14:textId="77777777" w:rsidR="0002259F" w:rsidRPr="00DA29CB" w:rsidRDefault="0002259F" w:rsidP="009E0F01">
            <w:pPr>
              <w:jc w:val="center"/>
              <w:rPr>
                <w:rFonts w:ascii="仿宋" w:eastAsia="仿宋" w:hAnsi="仿宋"/>
                <w:sz w:val="24"/>
                <w:szCs w:val="24"/>
              </w:rPr>
            </w:pPr>
          </w:p>
        </w:tc>
        <w:tc>
          <w:tcPr>
            <w:tcW w:w="3544" w:type="dxa"/>
          </w:tcPr>
          <w:p w14:paraId="6387B986"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 xml:space="preserve">引绳、补偿绳 </w:t>
            </w:r>
          </w:p>
        </w:tc>
        <w:tc>
          <w:tcPr>
            <w:tcW w:w="4510" w:type="dxa"/>
          </w:tcPr>
          <w:p w14:paraId="6387B987"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磨损量、断丝数不超过要求</w:t>
            </w:r>
          </w:p>
        </w:tc>
      </w:tr>
      <w:tr w:rsidR="0002259F" w14:paraId="6387B98D" w14:textId="77777777" w:rsidTr="00E70BE3">
        <w:trPr>
          <w:jc w:val="center"/>
        </w:trPr>
        <w:tc>
          <w:tcPr>
            <w:tcW w:w="464" w:type="dxa"/>
            <w:vAlign w:val="center"/>
          </w:tcPr>
          <w:p w14:paraId="6387B989"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9</w:t>
            </w:r>
          </w:p>
        </w:tc>
        <w:tc>
          <w:tcPr>
            <w:tcW w:w="851" w:type="dxa"/>
            <w:vMerge/>
            <w:vAlign w:val="center"/>
          </w:tcPr>
          <w:p w14:paraId="6387B98A" w14:textId="77777777" w:rsidR="0002259F" w:rsidRPr="00DA29CB" w:rsidRDefault="0002259F" w:rsidP="009E0F01">
            <w:pPr>
              <w:jc w:val="center"/>
              <w:rPr>
                <w:rFonts w:ascii="仿宋" w:eastAsia="仿宋" w:hAnsi="仿宋"/>
                <w:sz w:val="24"/>
                <w:szCs w:val="24"/>
              </w:rPr>
            </w:pPr>
          </w:p>
        </w:tc>
        <w:tc>
          <w:tcPr>
            <w:tcW w:w="3544" w:type="dxa"/>
          </w:tcPr>
          <w:p w14:paraId="6387B98B"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曳引</w:t>
            </w:r>
            <w:proofErr w:type="gramStart"/>
            <w:r w:rsidRPr="00154403">
              <w:rPr>
                <w:rFonts w:ascii="仿宋" w:eastAsia="仿宋" w:hAnsi="仿宋" w:hint="eastAsia"/>
                <w:sz w:val="24"/>
                <w:szCs w:val="24"/>
              </w:rPr>
              <w:t>绳</w:t>
            </w:r>
            <w:proofErr w:type="gramEnd"/>
            <w:r w:rsidRPr="00154403">
              <w:rPr>
                <w:rFonts w:ascii="仿宋" w:eastAsia="仿宋" w:hAnsi="仿宋" w:hint="eastAsia"/>
                <w:sz w:val="24"/>
                <w:szCs w:val="24"/>
              </w:rPr>
              <w:t>绳头组合 螺母</w:t>
            </w:r>
          </w:p>
        </w:tc>
        <w:tc>
          <w:tcPr>
            <w:tcW w:w="4510" w:type="dxa"/>
          </w:tcPr>
          <w:p w14:paraId="6387B98C"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无松动</w:t>
            </w:r>
          </w:p>
        </w:tc>
      </w:tr>
      <w:tr w:rsidR="0002259F" w14:paraId="6387B992" w14:textId="77777777" w:rsidTr="00E70BE3">
        <w:trPr>
          <w:jc w:val="center"/>
        </w:trPr>
        <w:tc>
          <w:tcPr>
            <w:tcW w:w="464" w:type="dxa"/>
            <w:vAlign w:val="center"/>
          </w:tcPr>
          <w:p w14:paraId="6387B98E"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10</w:t>
            </w:r>
          </w:p>
        </w:tc>
        <w:tc>
          <w:tcPr>
            <w:tcW w:w="851" w:type="dxa"/>
            <w:vMerge/>
            <w:vAlign w:val="center"/>
          </w:tcPr>
          <w:p w14:paraId="6387B98F" w14:textId="77777777" w:rsidR="0002259F" w:rsidRPr="00DA29CB" w:rsidRDefault="0002259F" w:rsidP="009E0F01">
            <w:pPr>
              <w:jc w:val="center"/>
              <w:rPr>
                <w:rFonts w:ascii="仿宋" w:eastAsia="仿宋" w:hAnsi="仿宋"/>
                <w:sz w:val="24"/>
                <w:szCs w:val="24"/>
              </w:rPr>
            </w:pPr>
          </w:p>
        </w:tc>
        <w:tc>
          <w:tcPr>
            <w:tcW w:w="3544" w:type="dxa"/>
          </w:tcPr>
          <w:p w14:paraId="6387B990"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 xml:space="preserve">限速器钢丝绳 </w:t>
            </w:r>
          </w:p>
        </w:tc>
        <w:tc>
          <w:tcPr>
            <w:tcW w:w="4510" w:type="dxa"/>
          </w:tcPr>
          <w:p w14:paraId="6387B991"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磨损量、断丝数不超过制造单位要求</w:t>
            </w:r>
          </w:p>
        </w:tc>
      </w:tr>
      <w:tr w:rsidR="0002259F" w14:paraId="6387B997" w14:textId="77777777" w:rsidTr="00E70BE3">
        <w:trPr>
          <w:jc w:val="center"/>
        </w:trPr>
        <w:tc>
          <w:tcPr>
            <w:tcW w:w="464" w:type="dxa"/>
            <w:vAlign w:val="center"/>
          </w:tcPr>
          <w:p w14:paraId="6387B993"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11</w:t>
            </w:r>
          </w:p>
        </w:tc>
        <w:tc>
          <w:tcPr>
            <w:tcW w:w="851" w:type="dxa"/>
            <w:vMerge/>
            <w:vAlign w:val="center"/>
          </w:tcPr>
          <w:p w14:paraId="6387B994" w14:textId="77777777" w:rsidR="0002259F" w:rsidRPr="00DA29CB" w:rsidRDefault="0002259F" w:rsidP="009E0F01">
            <w:pPr>
              <w:jc w:val="center"/>
              <w:rPr>
                <w:rFonts w:ascii="仿宋" w:eastAsia="仿宋" w:hAnsi="仿宋"/>
                <w:sz w:val="24"/>
                <w:szCs w:val="24"/>
              </w:rPr>
            </w:pPr>
          </w:p>
        </w:tc>
        <w:tc>
          <w:tcPr>
            <w:tcW w:w="3544" w:type="dxa"/>
          </w:tcPr>
          <w:p w14:paraId="6387B995"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 xml:space="preserve">层门、轿门门扇 </w:t>
            </w:r>
          </w:p>
        </w:tc>
        <w:tc>
          <w:tcPr>
            <w:tcW w:w="4510" w:type="dxa"/>
          </w:tcPr>
          <w:p w14:paraId="6387B996"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门扇各相关间隙符合标准</w:t>
            </w:r>
          </w:p>
        </w:tc>
      </w:tr>
      <w:tr w:rsidR="0002259F" w14:paraId="6387B99C" w14:textId="77777777" w:rsidTr="00E70BE3">
        <w:trPr>
          <w:jc w:val="center"/>
        </w:trPr>
        <w:tc>
          <w:tcPr>
            <w:tcW w:w="464" w:type="dxa"/>
            <w:vAlign w:val="center"/>
          </w:tcPr>
          <w:p w14:paraId="6387B998"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12</w:t>
            </w:r>
          </w:p>
        </w:tc>
        <w:tc>
          <w:tcPr>
            <w:tcW w:w="851" w:type="dxa"/>
            <w:vMerge/>
            <w:vAlign w:val="center"/>
          </w:tcPr>
          <w:p w14:paraId="6387B999" w14:textId="77777777" w:rsidR="0002259F" w:rsidRPr="00DA29CB" w:rsidRDefault="0002259F" w:rsidP="009E0F01">
            <w:pPr>
              <w:jc w:val="center"/>
              <w:rPr>
                <w:rFonts w:ascii="仿宋" w:eastAsia="仿宋" w:hAnsi="仿宋"/>
                <w:sz w:val="24"/>
                <w:szCs w:val="24"/>
              </w:rPr>
            </w:pPr>
          </w:p>
        </w:tc>
        <w:tc>
          <w:tcPr>
            <w:tcW w:w="3544" w:type="dxa"/>
          </w:tcPr>
          <w:p w14:paraId="6387B99A"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 xml:space="preserve">对重缓冲距 </w:t>
            </w:r>
          </w:p>
        </w:tc>
        <w:tc>
          <w:tcPr>
            <w:tcW w:w="4510" w:type="dxa"/>
          </w:tcPr>
          <w:p w14:paraId="6387B99B"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符合标准</w:t>
            </w:r>
          </w:p>
        </w:tc>
      </w:tr>
      <w:tr w:rsidR="0002259F" w14:paraId="6387B9A2" w14:textId="77777777" w:rsidTr="00E70BE3">
        <w:trPr>
          <w:jc w:val="center"/>
        </w:trPr>
        <w:tc>
          <w:tcPr>
            <w:tcW w:w="464" w:type="dxa"/>
            <w:vAlign w:val="center"/>
          </w:tcPr>
          <w:p w14:paraId="6387B99D"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13</w:t>
            </w:r>
          </w:p>
        </w:tc>
        <w:tc>
          <w:tcPr>
            <w:tcW w:w="851" w:type="dxa"/>
            <w:vMerge/>
            <w:vAlign w:val="center"/>
          </w:tcPr>
          <w:p w14:paraId="6387B99E" w14:textId="77777777" w:rsidR="0002259F" w:rsidRPr="00DA29CB" w:rsidRDefault="0002259F" w:rsidP="009E0F01">
            <w:pPr>
              <w:jc w:val="center"/>
              <w:rPr>
                <w:rFonts w:ascii="仿宋" w:eastAsia="仿宋" w:hAnsi="仿宋"/>
                <w:sz w:val="24"/>
                <w:szCs w:val="24"/>
              </w:rPr>
            </w:pPr>
          </w:p>
        </w:tc>
        <w:tc>
          <w:tcPr>
            <w:tcW w:w="3544" w:type="dxa"/>
            <w:vAlign w:val="center"/>
          </w:tcPr>
          <w:p w14:paraId="6387B99F"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补偿链（绳）与轿厢、对重接</w:t>
            </w:r>
          </w:p>
          <w:p w14:paraId="6387B9A0"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合处</w:t>
            </w:r>
          </w:p>
        </w:tc>
        <w:tc>
          <w:tcPr>
            <w:tcW w:w="4510" w:type="dxa"/>
            <w:vAlign w:val="center"/>
          </w:tcPr>
          <w:p w14:paraId="6387B9A1" w14:textId="77777777" w:rsidR="0002259F" w:rsidRPr="00154403" w:rsidRDefault="0002259F" w:rsidP="001C6442">
            <w:pPr>
              <w:rPr>
                <w:rFonts w:ascii="仿宋" w:eastAsia="仿宋" w:hAnsi="仿宋"/>
                <w:sz w:val="24"/>
                <w:szCs w:val="24"/>
              </w:rPr>
            </w:pPr>
            <w:r w:rsidRPr="00154403">
              <w:rPr>
                <w:rFonts w:ascii="仿宋" w:eastAsia="仿宋" w:hAnsi="仿宋" w:hint="eastAsia"/>
                <w:sz w:val="24"/>
                <w:szCs w:val="24"/>
              </w:rPr>
              <w:t>固定、无松动</w:t>
            </w:r>
          </w:p>
        </w:tc>
      </w:tr>
      <w:tr w:rsidR="0002259F" w14:paraId="6387B9A7" w14:textId="77777777" w:rsidTr="00E70BE3">
        <w:trPr>
          <w:jc w:val="center"/>
        </w:trPr>
        <w:tc>
          <w:tcPr>
            <w:tcW w:w="464" w:type="dxa"/>
            <w:vAlign w:val="center"/>
          </w:tcPr>
          <w:p w14:paraId="6387B9A3"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14</w:t>
            </w:r>
          </w:p>
        </w:tc>
        <w:tc>
          <w:tcPr>
            <w:tcW w:w="851" w:type="dxa"/>
            <w:vMerge/>
            <w:vAlign w:val="center"/>
          </w:tcPr>
          <w:p w14:paraId="6387B9A4" w14:textId="77777777" w:rsidR="0002259F" w:rsidRPr="00DA29CB" w:rsidRDefault="0002259F" w:rsidP="009E0F01">
            <w:pPr>
              <w:jc w:val="center"/>
              <w:rPr>
                <w:rFonts w:ascii="仿宋" w:eastAsia="仿宋" w:hAnsi="仿宋"/>
                <w:sz w:val="24"/>
                <w:szCs w:val="24"/>
              </w:rPr>
            </w:pPr>
          </w:p>
        </w:tc>
        <w:tc>
          <w:tcPr>
            <w:tcW w:w="3544" w:type="dxa"/>
          </w:tcPr>
          <w:p w14:paraId="6387B9A5"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 xml:space="preserve">上下极限开关 </w:t>
            </w:r>
          </w:p>
        </w:tc>
        <w:tc>
          <w:tcPr>
            <w:tcW w:w="4510" w:type="dxa"/>
          </w:tcPr>
          <w:p w14:paraId="6387B9A6"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工作正常</w:t>
            </w:r>
          </w:p>
        </w:tc>
      </w:tr>
      <w:tr w:rsidR="0002259F" w14:paraId="6387B9AD" w14:textId="77777777" w:rsidTr="00E70BE3">
        <w:trPr>
          <w:jc w:val="center"/>
        </w:trPr>
        <w:tc>
          <w:tcPr>
            <w:tcW w:w="464" w:type="dxa"/>
            <w:vAlign w:val="center"/>
          </w:tcPr>
          <w:p w14:paraId="6387B9A8"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w:t>
            </w:r>
          </w:p>
        </w:tc>
        <w:tc>
          <w:tcPr>
            <w:tcW w:w="851" w:type="dxa"/>
            <w:vMerge w:val="restart"/>
            <w:vAlign w:val="center"/>
          </w:tcPr>
          <w:p w14:paraId="6387B9A9" w14:textId="77777777" w:rsidR="0002259F" w:rsidRPr="00DA29CB" w:rsidRDefault="0002259F" w:rsidP="009E0F01">
            <w:pPr>
              <w:jc w:val="center"/>
              <w:rPr>
                <w:rFonts w:ascii="仿宋" w:eastAsia="仿宋" w:hAnsi="仿宋"/>
                <w:sz w:val="24"/>
                <w:szCs w:val="24"/>
              </w:rPr>
            </w:pPr>
            <w:r>
              <w:rPr>
                <w:rFonts w:ascii="仿宋" w:eastAsia="仿宋" w:hAnsi="仿宋" w:hint="eastAsia"/>
                <w:sz w:val="24"/>
                <w:szCs w:val="24"/>
              </w:rPr>
              <w:t>年度</w:t>
            </w:r>
          </w:p>
          <w:p w14:paraId="6387B9AA" w14:textId="77777777" w:rsidR="0002259F" w:rsidRPr="00DA29CB" w:rsidRDefault="0002259F" w:rsidP="009E0F01">
            <w:pPr>
              <w:jc w:val="center"/>
              <w:rPr>
                <w:rFonts w:ascii="仿宋" w:eastAsia="仿宋" w:hAnsi="仿宋"/>
                <w:sz w:val="24"/>
                <w:szCs w:val="24"/>
              </w:rPr>
            </w:pPr>
          </w:p>
        </w:tc>
        <w:tc>
          <w:tcPr>
            <w:tcW w:w="3544" w:type="dxa"/>
            <w:vAlign w:val="center"/>
          </w:tcPr>
          <w:p w14:paraId="6387B9AB"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减速机润滑油</w:t>
            </w:r>
          </w:p>
        </w:tc>
        <w:tc>
          <w:tcPr>
            <w:tcW w:w="4510" w:type="dxa"/>
          </w:tcPr>
          <w:p w14:paraId="6387B9AC"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按照制造单位要求适时更换，保证油质符合要求</w:t>
            </w:r>
          </w:p>
        </w:tc>
      </w:tr>
      <w:tr w:rsidR="0002259F" w14:paraId="6387B9B2" w14:textId="77777777" w:rsidTr="00E70BE3">
        <w:trPr>
          <w:jc w:val="center"/>
        </w:trPr>
        <w:tc>
          <w:tcPr>
            <w:tcW w:w="464" w:type="dxa"/>
            <w:vAlign w:val="center"/>
          </w:tcPr>
          <w:p w14:paraId="6387B9AE"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2</w:t>
            </w:r>
          </w:p>
        </w:tc>
        <w:tc>
          <w:tcPr>
            <w:tcW w:w="851" w:type="dxa"/>
            <w:vMerge/>
            <w:vAlign w:val="center"/>
          </w:tcPr>
          <w:p w14:paraId="6387B9AF" w14:textId="77777777" w:rsidR="0002259F" w:rsidRPr="00DA29CB" w:rsidRDefault="0002259F" w:rsidP="009E0F01">
            <w:pPr>
              <w:jc w:val="center"/>
              <w:rPr>
                <w:rFonts w:ascii="仿宋" w:eastAsia="仿宋" w:hAnsi="仿宋"/>
                <w:sz w:val="24"/>
                <w:szCs w:val="24"/>
              </w:rPr>
            </w:pPr>
          </w:p>
        </w:tc>
        <w:tc>
          <w:tcPr>
            <w:tcW w:w="3544" w:type="dxa"/>
          </w:tcPr>
          <w:p w14:paraId="6387B9B0"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 xml:space="preserve">控制柜接触器，继电器触点 </w:t>
            </w:r>
          </w:p>
        </w:tc>
        <w:tc>
          <w:tcPr>
            <w:tcW w:w="4510" w:type="dxa"/>
          </w:tcPr>
          <w:p w14:paraId="6387B9B1"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接触良好</w:t>
            </w:r>
          </w:p>
        </w:tc>
      </w:tr>
      <w:tr w:rsidR="0002259F" w14:paraId="6387B9B7" w14:textId="77777777" w:rsidTr="00E70BE3">
        <w:trPr>
          <w:jc w:val="center"/>
        </w:trPr>
        <w:tc>
          <w:tcPr>
            <w:tcW w:w="464" w:type="dxa"/>
            <w:vAlign w:val="center"/>
          </w:tcPr>
          <w:p w14:paraId="6387B9B3"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3</w:t>
            </w:r>
          </w:p>
        </w:tc>
        <w:tc>
          <w:tcPr>
            <w:tcW w:w="851" w:type="dxa"/>
            <w:vMerge/>
            <w:vAlign w:val="center"/>
          </w:tcPr>
          <w:p w14:paraId="6387B9B4" w14:textId="77777777" w:rsidR="0002259F" w:rsidRPr="00DA29CB" w:rsidRDefault="0002259F" w:rsidP="009E0F01">
            <w:pPr>
              <w:jc w:val="center"/>
              <w:rPr>
                <w:rFonts w:ascii="仿宋" w:eastAsia="仿宋" w:hAnsi="仿宋"/>
                <w:sz w:val="24"/>
                <w:szCs w:val="24"/>
              </w:rPr>
            </w:pPr>
          </w:p>
        </w:tc>
        <w:tc>
          <w:tcPr>
            <w:tcW w:w="3544" w:type="dxa"/>
            <w:vAlign w:val="center"/>
          </w:tcPr>
          <w:p w14:paraId="6387B9B5"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制动器铁芯</w:t>
            </w:r>
          </w:p>
        </w:tc>
        <w:tc>
          <w:tcPr>
            <w:tcW w:w="4510" w:type="dxa"/>
          </w:tcPr>
          <w:p w14:paraId="6387B9B6"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进行清洁、润滑、检查，磨损量不超过制造单位要求</w:t>
            </w:r>
          </w:p>
        </w:tc>
      </w:tr>
      <w:tr w:rsidR="0002259F" w14:paraId="6387B9BC" w14:textId="77777777" w:rsidTr="00E70BE3">
        <w:trPr>
          <w:jc w:val="center"/>
        </w:trPr>
        <w:tc>
          <w:tcPr>
            <w:tcW w:w="464" w:type="dxa"/>
            <w:vAlign w:val="center"/>
          </w:tcPr>
          <w:p w14:paraId="6387B9B8"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4</w:t>
            </w:r>
          </w:p>
        </w:tc>
        <w:tc>
          <w:tcPr>
            <w:tcW w:w="851" w:type="dxa"/>
            <w:vMerge/>
            <w:vAlign w:val="center"/>
          </w:tcPr>
          <w:p w14:paraId="6387B9B9" w14:textId="77777777" w:rsidR="0002259F" w:rsidRPr="00DA29CB" w:rsidRDefault="0002259F" w:rsidP="009E0F01">
            <w:pPr>
              <w:jc w:val="center"/>
              <w:rPr>
                <w:rFonts w:ascii="仿宋" w:eastAsia="仿宋" w:hAnsi="仿宋"/>
                <w:sz w:val="24"/>
                <w:szCs w:val="24"/>
              </w:rPr>
            </w:pPr>
          </w:p>
        </w:tc>
        <w:tc>
          <w:tcPr>
            <w:tcW w:w="3544" w:type="dxa"/>
            <w:vAlign w:val="center"/>
          </w:tcPr>
          <w:p w14:paraId="6387B9BA"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制动器制动弹簧压缩量</w:t>
            </w:r>
          </w:p>
        </w:tc>
        <w:tc>
          <w:tcPr>
            <w:tcW w:w="4510" w:type="dxa"/>
          </w:tcPr>
          <w:p w14:paraId="6387B9BB"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符合制造单位要求，保持有足够的制动力</w:t>
            </w:r>
          </w:p>
        </w:tc>
      </w:tr>
      <w:tr w:rsidR="0002259F" w14:paraId="6387B9C1" w14:textId="77777777" w:rsidTr="00E70BE3">
        <w:trPr>
          <w:jc w:val="center"/>
        </w:trPr>
        <w:tc>
          <w:tcPr>
            <w:tcW w:w="464" w:type="dxa"/>
            <w:vAlign w:val="center"/>
          </w:tcPr>
          <w:p w14:paraId="6387B9BD"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5</w:t>
            </w:r>
          </w:p>
        </w:tc>
        <w:tc>
          <w:tcPr>
            <w:tcW w:w="851" w:type="dxa"/>
            <w:vMerge/>
            <w:vAlign w:val="center"/>
          </w:tcPr>
          <w:p w14:paraId="6387B9BE" w14:textId="77777777" w:rsidR="0002259F" w:rsidRPr="00DA29CB" w:rsidRDefault="0002259F" w:rsidP="009E0F01">
            <w:pPr>
              <w:jc w:val="center"/>
              <w:rPr>
                <w:rFonts w:ascii="仿宋" w:eastAsia="仿宋" w:hAnsi="仿宋"/>
                <w:sz w:val="24"/>
                <w:szCs w:val="24"/>
              </w:rPr>
            </w:pPr>
          </w:p>
        </w:tc>
        <w:tc>
          <w:tcPr>
            <w:tcW w:w="3544" w:type="dxa"/>
            <w:vAlign w:val="center"/>
          </w:tcPr>
          <w:p w14:paraId="6387B9BF" w14:textId="77777777" w:rsidR="0002259F" w:rsidRPr="00154403" w:rsidRDefault="0002259F" w:rsidP="001C6442">
            <w:pPr>
              <w:jc w:val="left"/>
              <w:rPr>
                <w:rFonts w:ascii="仿宋" w:eastAsia="仿宋" w:hAnsi="仿宋"/>
                <w:sz w:val="24"/>
                <w:szCs w:val="24"/>
              </w:rPr>
            </w:pPr>
            <w:r w:rsidRPr="00154403">
              <w:rPr>
                <w:rFonts w:ascii="仿宋" w:eastAsia="仿宋" w:hAnsi="仿宋" w:hint="eastAsia"/>
                <w:sz w:val="24"/>
                <w:szCs w:val="24"/>
              </w:rPr>
              <w:t>限速器安全</w:t>
            </w:r>
            <w:proofErr w:type="gramStart"/>
            <w:r w:rsidRPr="00154403">
              <w:rPr>
                <w:rFonts w:ascii="仿宋" w:eastAsia="仿宋" w:hAnsi="仿宋" w:hint="eastAsia"/>
                <w:sz w:val="24"/>
                <w:szCs w:val="24"/>
              </w:rPr>
              <w:t>钳</w:t>
            </w:r>
            <w:proofErr w:type="gramEnd"/>
            <w:r w:rsidRPr="00154403">
              <w:rPr>
                <w:rFonts w:ascii="仿宋" w:eastAsia="仿宋" w:hAnsi="仿宋" w:hint="eastAsia"/>
                <w:sz w:val="24"/>
                <w:szCs w:val="24"/>
              </w:rPr>
              <w:t>联动试验</w:t>
            </w:r>
          </w:p>
        </w:tc>
        <w:tc>
          <w:tcPr>
            <w:tcW w:w="4510" w:type="dxa"/>
            <w:vAlign w:val="center"/>
          </w:tcPr>
          <w:p w14:paraId="6387B9C0" w14:textId="77777777" w:rsidR="0002259F" w:rsidRPr="00154403" w:rsidRDefault="0002259F" w:rsidP="001C6442">
            <w:pPr>
              <w:rPr>
                <w:rFonts w:ascii="仿宋" w:eastAsia="仿宋" w:hAnsi="仿宋"/>
                <w:sz w:val="24"/>
                <w:szCs w:val="24"/>
              </w:rPr>
            </w:pPr>
            <w:r w:rsidRPr="00154403">
              <w:rPr>
                <w:rFonts w:ascii="仿宋" w:eastAsia="仿宋" w:hAnsi="仿宋" w:hint="eastAsia"/>
                <w:sz w:val="24"/>
                <w:szCs w:val="24"/>
              </w:rPr>
              <w:t>工作正常</w:t>
            </w:r>
          </w:p>
        </w:tc>
      </w:tr>
      <w:tr w:rsidR="0002259F" w14:paraId="6387B9C6" w14:textId="77777777" w:rsidTr="00E70BE3">
        <w:trPr>
          <w:jc w:val="center"/>
        </w:trPr>
        <w:tc>
          <w:tcPr>
            <w:tcW w:w="464" w:type="dxa"/>
            <w:vAlign w:val="center"/>
          </w:tcPr>
          <w:p w14:paraId="6387B9C2"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6</w:t>
            </w:r>
          </w:p>
        </w:tc>
        <w:tc>
          <w:tcPr>
            <w:tcW w:w="851" w:type="dxa"/>
            <w:vMerge/>
            <w:vAlign w:val="center"/>
          </w:tcPr>
          <w:p w14:paraId="6387B9C3" w14:textId="77777777" w:rsidR="0002259F" w:rsidRPr="00DA29CB" w:rsidRDefault="0002259F" w:rsidP="009E0F01">
            <w:pPr>
              <w:jc w:val="center"/>
              <w:rPr>
                <w:rFonts w:ascii="仿宋" w:eastAsia="仿宋" w:hAnsi="仿宋"/>
                <w:sz w:val="24"/>
                <w:szCs w:val="24"/>
              </w:rPr>
            </w:pPr>
          </w:p>
        </w:tc>
        <w:tc>
          <w:tcPr>
            <w:tcW w:w="3544" w:type="dxa"/>
          </w:tcPr>
          <w:p w14:paraId="6387B9C4"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 xml:space="preserve">上行超速保护装置动作试验 </w:t>
            </w:r>
          </w:p>
        </w:tc>
        <w:tc>
          <w:tcPr>
            <w:tcW w:w="4510" w:type="dxa"/>
          </w:tcPr>
          <w:p w14:paraId="6387B9C5"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工作正常</w:t>
            </w:r>
          </w:p>
        </w:tc>
      </w:tr>
      <w:tr w:rsidR="0002259F" w14:paraId="6387B9CB" w14:textId="77777777" w:rsidTr="00E70BE3">
        <w:trPr>
          <w:jc w:val="center"/>
        </w:trPr>
        <w:tc>
          <w:tcPr>
            <w:tcW w:w="464" w:type="dxa"/>
            <w:vAlign w:val="center"/>
          </w:tcPr>
          <w:p w14:paraId="6387B9C7"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7</w:t>
            </w:r>
          </w:p>
        </w:tc>
        <w:tc>
          <w:tcPr>
            <w:tcW w:w="851" w:type="dxa"/>
            <w:vMerge/>
            <w:vAlign w:val="center"/>
          </w:tcPr>
          <w:p w14:paraId="6387B9C8" w14:textId="77777777" w:rsidR="0002259F" w:rsidRPr="00DA29CB" w:rsidRDefault="0002259F" w:rsidP="009E0F01">
            <w:pPr>
              <w:jc w:val="center"/>
              <w:rPr>
                <w:rFonts w:ascii="仿宋" w:eastAsia="仿宋" w:hAnsi="仿宋"/>
                <w:sz w:val="24"/>
                <w:szCs w:val="24"/>
              </w:rPr>
            </w:pPr>
          </w:p>
        </w:tc>
        <w:tc>
          <w:tcPr>
            <w:tcW w:w="3544" w:type="dxa"/>
          </w:tcPr>
          <w:p w14:paraId="6387B9C9"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 xml:space="preserve">轿顶、轿厢架、轿门及其附件安装螺栓 </w:t>
            </w:r>
          </w:p>
        </w:tc>
        <w:tc>
          <w:tcPr>
            <w:tcW w:w="4510" w:type="dxa"/>
            <w:vAlign w:val="center"/>
          </w:tcPr>
          <w:p w14:paraId="6387B9CA" w14:textId="77777777" w:rsidR="0002259F" w:rsidRPr="00154403" w:rsidRDefault="0002259F" w:rsidP="001C6442">
            <w:pPr>
              <w:rPr>
                <w:rFonts w:ascii="仿宋" w:eastAsia="仿宋" w:hAnsi="仿宋"/>
                <w:sz w:val="24"/>
                <w:szCs w:val="24"/>
              </w:rPr>
            </w:pPr>
            <w:r w:rsidRPr="00154403">
              <w:rPr>
                <w:rFonts w:ascii="仿宋" w:eastAsia="仿宋" w:hAnsi="仿宋" w:hint="eastAsia"/>
                <w:sz w:val="24"/>
                <w:szCs w:val="24"/>
              </w:rPr>
              <w:t>紧固</w:t>
            </w:r>
          </w:p>
        </w:tc>
      </w:tr>
      <w:tr w:rsidR="0002259F" w14:paraId="6387B9D0" w14:textId="77777777" w:rsidTr="00E70BE3">
        <w:trPr>
          <w:jc w:val="center"/>
        </w:trPr>
        <w:tc>
          <w:tcPr>
            <w:tcW w:w="464" w:type="dxa"/>
            <w:vAlign w:val="center"/>
          </w:tcPr>
          <w:p w14:paraId="6387B9CC"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8</w:t>
            </w:r>
          </w:p>
        </w:tc>
        <w:tc>
          <w:tcPr>
            <w:tcW w:w="851" w:type="dxa"/>
            <w:vMerge/>
            <w:vAlign w:val="center"/>
          </w:tcPr>
          <w:p w14:paraId="6387B9CD" w14:textId="77777777" w:rsidR="0002259F" w:rsidRPr="00DA29CB" w:rsidRDefault="0002259F" w:rsidP="009E0F01">
            <w:pPr>
              <w:jc w:val="center"/>
              <w:rPr>
                <w:rFonts w:ascii="仿宋" w:eastAsia="仿宋" w:hAnsi="仿宋"/>
                <w:sz w:val="24"/>
                <w:szCs w:val="24"/>
              </w:rPr>
            </w:pPr>
          </w:p>
        </w:tc>
        <w:tc>
          <w:tcPr>
            <w:tcW w:w="3544" w:type="dxa"/>
          </w:tcPr>
          <w:p w14:paraId="6387B9CE"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 xml:space="preserve">轿厢和对重的导轨支架 </w:t>
            </w:r>
          </w:p>
        </w:tc>
        <w:tc>
          <w:tcPr>
            <w:tcW w:w="4510" w:type="dxa"/>
          </w:tcPr>
          <w:p w14:paraId="6387B9CF"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固定，无松动</w:t>
            </w:r>
          </w:p>
        </w:tc>
      </w:tr>
      <w:tr w:rsidR="0002259F" w14:paraId="6387B9D5" w14:textId="77777777" w:rsidTr="00E70BE3">
        <w:trPr>
          <w:jc w:val="center"/>
        </w:trPr>
        <w:tc>
          <w:tcPr>
            <w:tcW w:w="464" w:type="dxa"/>
            <w:vAlign w:val="center"/>
          </w:tcPr>
          <w:p w14:paraId="6387B9D1"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9</w:t>
            </w:r>
          </w:p>
        </w:tc>
        <w:tc>
          <w:tcPr>
            <w:tcW w:w="851" w:type="dxa"/>
            <w:vMerge/>
            <w:vAlign w:val="center"/>
          </w:tcPr>
          <w:p w14:paraId="6387B9D2" w14:textId="77777777" w:rsidR="0002259F" w:rsidRPr="00DA29CB" w:rsidRDefault="0002259F" w:rsidP="009E0F01">
            <w:pPr>
              <w:jc w:val="center"/>
              <w:rPr>
                <w:rFonts w:ascii="仿宋" w:eastAsia="仿宋" w:hAnsi="仿宋"/>
                <w:sz w:val="24"/>
                <w:szCs w:val="24"/>
              </w:rPr>
            </w:pPr>
          </w:p>
        </w:tc>
        <w:tc>
          <w:tcPr>
            <w:tcW w:w="3544" w:type="dxa"/>
          </w:tcPr>
          <w:p w14:paraId="6387B9D3"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 xml:space="preserve">轿厢和对重的导轨 </w:t>
            </w:r>
          </w:p>
        </w:tc>
        <w:tc>
          <w:tcPr>
            <w:tcW w:w="4510" w:type="dxa"/>
          </w:tcPr>
          <w:p w14:paraId="6387B9D4"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清洁，压板牢固</w:t>
            </w:r>
          </w:p>
        </w:tc>
      </w:tr>
      <w:tr w:rsidR="0002259F" w14:paraId="6387B9DA" w14:textId="77777777" w:rsidTr="00E70BE3">
        <w:trPr>
          <w:jc w:val="center"/>
        </w:trPr>
        <w:tc>
          <w:tcPr>
            <w:tcW w:w="464" w:type="dxa"/>
            <w:vAlign w:val="center"/>
          </w:tcPr>
          <w:p w14:paraId="6387B9D6"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10</w:t>
            </w:r>
          </w:p>
        </w:tc>
        <w:tc>
          <w:tcPr>
            <w:tcW w:w="851" w:type="dxa"/>
            <w:vMerge/>
            <w:vAlign w:val="center"/>
          </w:tcPr>
          <w:p w14:paraId="6387B9D7" w14:textId="77777777" w:rsidR="0002259F" w:rsidRPr="00DA29CB" w:rsidRDefault="0002259F" w:rsidP="009E0F01">
            <w:pPr>
              <w:jc w:val="center"/>
              <w:rPr>
                <w:rFonts w:ascii="仿宋" w:eastAsia="仿宋" w:hAnsi="仿宋"/>
                <w:sz w:val="24"/>
                <w:szCs w:val="24"/>
              </w:rPr>
            </w:pPr>
          </w:p>
        </w:tc>
        <w:tc>
          <w:tcPr>
            <w:tcW w:w="3544" w:type="dxa"/>
          </w:tcPr>
          <w:p w14:paraId="6387B9D8"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 xml:space="preserve">随行电缆 </w:t>
            </w:r>
          </w:p>
        </w:tc>
        <w:tc>
          <w:tcPr>
            <w:tcW w:w="4510" w:type="dxa"/>
          </w:tcPr>
          <w:p w14:paraId="6387B9D9"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无损伤</w:t>
            </w:r>
          </w:p>
        </w:tc>
      </w:tr>
      <w:tr w:rsidR="0002259F" w14:paraId="6387B9DF" w14:textId="77777777" w:rsidTr="00E70BE3">
        <w:trPr>
          <w:jc w:val="center"/>
        </w:trPr>
        <w:tc>
          <w:tcPr>
            <w:tcW w:w="464" w:type="dxa"/>
            <w:vAlign w:val="center"/>
          </w:tcPr>
          <w:p w14:paraId="6387B9DB"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11</w:t>
            </w:r>
          </w:p>
        </w:tc>
        <w:tc>
          <w:tcPr>
            <w:tcW w:w="851" w:type="dxa"/>
            <w:vMerge/>
            <w:vAlign w:val="center"/>
          </w:tcPr>
          <w:p w14:paraId="6387B9DC" w14:textId="77777777" w:rsidR="0002259F" w:rsidRPr="00DA29CB" w:rsidRDefault="0002259F" w:rsidP="009E0F01">
            <w:pPr>
              <w:jc w:val="center"/>
              <w:rPr>
                <w:rFonts w:ascii="仿宋" w:eastAsia="仿宋" w:hAnsi="仿宋"/>
                <w:sz w:val="24"/>
                <w:szCs w:val="24"/>
              </w:rPr>
            </w:pPr>
          </w:p>
        </w:tc>
        <w:tc>
          <w:tcPr>
            <w:tcW w:w="3544" w:type="dxa"/>
            <w:vAlign w:val="center"/>
          </w:tcPr>
          <w:p w14:paraId="6387B9DD" w14:textId="77777777" w:rsidR="0002259F" w:rsidRPr="00154403" w:rsidRDefault="0002259F" w:rsidP="009E0F01">
            <w:pPr>
              <w:jc w:val="left"/>
              <w:rPr>
                <w:rFonts w:ascii="仿宋" w:eastAsia="仿宋" w:hAnsi="仿宋"/>
                <w:sz w:val="24"/>
                <w:szCs w:val="24"/>
              </w:rPr>
            </w:pPr>
            <w:proofErr w:type="gramStart"/>
            <w:r w:rsidRPr="00154403">
              <w:rPr>
                <w:rFonts w:ascii="仿宋" w:eastAsia="仿宋" w:hAnsi="仿宋" w:hint="eastAsia"/>
                <w:sz w:val="24"/>
                <w:szCs w:val="24"/>
              </w:rPr>
              <w:t>层门装置</w:t>
            </w:r>
            <w:proofErr w:type="gramEnd"/>
            <w:r w:rsidRPr="00154403">
              <w:rPr>
                <w:rFonts w:ascii="仿宋" w:eastAsia="仿宋" w:hAnsi="仿宋" w:hint="eastAsia"/>
                <w:sz w:val="24"/>
                <w:szCs w:val="24"/>
              </w:rPr>
              <w:t>和地坎</w:t>
            </w:r>
          </w:p>
        </w:tc>
        <w:tc>
          <w:tcPr>
            <w:tcW w:w="4510" w:type="dxa"/>
          </w:tcPr>
          <w:p w14:paraId="6387B9DE"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无影响正常使用的变形，各安装螺栓紧固</w:t>
            </w:r>
          </w:p>
        </w:tc>
      </w:tr>
      <w:tr w:rsidR="0002259F" w14:paraId="6387B9E4" w14:textId="77777777" w:rsidTr="00E70BE3">
        <w:trPr>
          <w:jc w:val="center"/>
        </w:trPr>
        <w:tc>
          <w:tcPr>
            <w:tcW w:w="464" w:type="dxa"/>
            <w:vAlign w:val="center"/>
          </w:tcPr>
          <w:p w14:paraId="6387B9E0"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12</w:t>
            </w:r>
          </w:p>
        </w:tc>
        <w:tc>
          <w:tcPr>
            <w:tcW w:w="851" w:type="dxa"/>
            <w:vMerge/>
            <w:vAlign w:val="center"/>
          </w:tcPr>
          <w:p w14:paraId="6387B9E1" w14:textId="77777777" w:rsidR="0002259F" w:rsidRPr="00DA29CB" w:rsidRDefault="0002259F" w:rsidP="009E0F01">
            <w:pPr>
              <w:jc w:val="center"/>
              <w:rPr>
                <w:rFonts w:ascii="仿宋" w:eastAsia="仿宋" w:hAnsi="仿宋"/>
                <w:sz w:val="24"/>
                <w:szCs w:val="24"/>
              </w:rPr>
            </w:pPr>
          </w:p>
        </w:tc>
        <w:tc>
          <w:tcPr>
            <w:tcW w:w="3544" w:type="dxa"/>
          </w:tcPr>
          <w:p w14:paraId="6387B9E2"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 xml:space="preserve">轿厢称重装置 </w:t>
            </w:r>
          </w:p>
        </w:tc>
        <w:tc>
          <w:tcPr>
            <w:tcW w:w="4510" w:type="dxa"/>
          </w:tcPr>
          <w:p w14:paraId="6387B9E3" w14:textId="77777777" w:rsidR="0002259F" w:rsidRPr="00154403" w:rsidRDefault="0002259F" w:rsidP="009E0F01">
            <w:pPr>
              <w:jc w:val="left"/>
              <w:rPr>
                <w:rFonts w:ascii="仿宋" w:eastAsia="仿宋" w:hAnsi="仿宋"/>
                <w:sz w:val="24"/>
                <w:szCs w:val="24"/>
              </w:rPr>
            </w:pPr>
            <w:r w:rsidRPr="00154403">
              <w:rPr>
                <w:rFonts w:ascii="仿宋" w:eastAsia="仿宋" w:hAnsi="仿宋" w:hint="eastAsia"/>
                <w:sz w:val="24"/>
                <w:szCs w:val="24"/>
              </w:rPr>
              <w:t>准确有效</w:t>
            </w:r>
          </w:p>
        </w:tc>
      </w:tr>
      <w:tr w:rsidR="0002259F" w14:paraId="6387B9E9" w14:textId="77777777" w:rsidTr="00E70BE3">
        <w:trPr>
          <w:jc w:val="center"/>
        </w:trPr>
        <w:tc>
          <w:tcPr>
            <w:tcW w:w="464" w:type="dxa"/>
            <w:vAlign w:val="center"/>
          </w:tcPr>
          <w:p w14:paraId="6387B9E5"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13</w:t>
            </w:r>
          </w:p>
        </w:tc>
        <w:tc>
          <w:tcPr>
            <w:tcW w:w="851" w:type="dxa"/>
            <w:vMerge/>
            <w:vAlign w:val="center"/>
          </w:tcPr>
          <w:p w14:paraId="6387B9E6" w14:textId="77777777" w:rsidR="0002259F" w:rsidRPr="00DA29CB" w:rsidRDefault="0002259F" w:rsidP="009E0F01">
            <w:pPr>
              <w:jc w:val="center"/>
              <w:rPr>
                <w:rFonts w:ascii="仿宋" w:eastAsia="仿宋" w:hAnsi="仿宋"/>
                <w:sz w:val="24"/>
                <w:szCs w:val="24"/>
              </w:rPr>
            </w:pPr>
          </w:p>
        </w:tc>
        <w:tc>
          <w:tcPr>
            <w:tcW w:w="3544" w:type="dxa"/>
          </w:tcPr>
          <w:p w14:paraId="6387B9E7" w14:textId="77777777" w:rsidR="0002259F" w:rsidRPr="00154403" w:rsidRDefault="0002259F" w:rsidP="009E0F01">
            <w:pPr>
              <w:rPr>
                <w:rFonts w:ascii="仿宋" w:eastAsia="仿宋" w:hAnsi="仿宋"/>
                <w:sz w:val="24"/>
                <w:szCs w:val="24"/>
              </w:rPr>
            </w:pPr>
            <w:r w:rsidRPr="00154403">
              <w:rPr>
                <w:rFonts w:ascii="仿宋" w:eastAsia="仿宋" w:hAnsi="仿宋" w:hint="eastAsia"/>
                <w:sz w:val="24"/>
                <w:szCs w:val="24"/>
              </w:rPr>
              <w:t>安全钳</w:t>
            </w:r>
            <w:proofErr w:type="gramStart"/>
            <w:r w:rsidRPr="00154403">
              <w:rPr>
                <w:rFonts w:ascii="仿宋" w:eastAsia="仿宋" w:hAnsi="仿宋" w:hint="eastAsia"/>
                <w:sz w:val="24"/>
                <w:szCs w:val="24"/>
              </w:rPr>
              <w:t>钳</w:t>
            </w:r>
            <w:proofErr w:type="gramEnd"/>
            <w:r w:rsidRPr="00154403">
              <w:rPr>
                <w:rFonts w:ascii="仿宋" w:eastAsia="仿宋" w:hAnsi="仿宋" w:hint="eastAsia"/>
                <w:sz w:val="24"/>
                <w:szCs w:val="24"/>
              </w:rPr>
              <w:t xml:space="preserve">座 </w:t>
            </w:r>
          </w:p>
        </w:tc>
        <w:tc>
          <w:tcPr>
            <w:tcW w:w="4510" w:type="dxa"/>
          </w:tcPr>
          <w:p w14:paraId="6387B9E8" w14:textId="77777777" w:rsidR="0002259F" w:rsidRPr="00154403" w:rsidRDefault="0002259F" w:rsidP="009E0F01">
            <w:pPr>
              <w:rPr>
                <w:rFonts w:ascii="仿宋" w:eastAsia="仿宋" w:hAnsi="仿宋"/>
                <w:sz w:val="24"/>
                <w:szCs w:val="24"/>
              </w:rPr>
            </w:pPr>
            <w:r w:rsidRPr="00154403">
              <w:rPr>
                <w:rFonts w:ascii="仿宋" w:eastAsia="仿宋" w:hAnsi="仿宋" w:hint="eastAsia"/>
                <w:sz w:val="24"/>
                <w:szCs w:val="24"/>
              </w:rPr>
              <w:t>固定，无松动</w:t>
            </w:r>
          </w:p>
        </w:tc>
      </w:tr>
      <w:tr w:rsidR="0002259F" w14:paraId="6387B9EE" w14:textId="77777777" w:rsidTr="00E70BE3">
        <w:trPr>
          <w:jc w:val="center"/>
        </w:trPr>
        <w:tc>
          <w:tcPr>
            <w:tcW w:w="464" w:type="dxa"/>
            <w:vAlign w:val="center"/>
          </w:tcPr>
          <w:p w14:paraId="6387B9EA"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14</w:t>
            </w:r>
          </w:p>
        </w:tc>
        <w:tc>
          <w:tcPr>
            <w:tcW w:w="851" w:type="dxa"/>
            <w:vMerge/>
            <w:vAlign w:val="center"/>
          </w:tcPr>
          <w:p w14:paraId="6387B9EB" w14:textId="77777777" w:rsidR="0002259F" w:rsidRPr="00DA29CB" w:rsidRDefault="0002259F" w:rsidP="009E0F01">
            <w:pPr>
              <w:jc w:val="center"/>
              <w:rPr>
                <w:rFonts w:ascii="仿宋" w:eastAsia="仿宋" w:hAnsi="仿宋"/>
                <w:sz w:val="24"/>
                <w:szCs w:val="24"/>
              </w:rPr>
            </w:pPr>
          </w:p>
        </w:tc>
        <w:tc>
          <w:tcPr>
            <w:tcW w:w="3544" w:type="dxa"/>
          </w:tcPr>
          <w:p w14:paraId="6387B9EC" w14:textId="77777777" w:rsidR="0002259F" w:rsidRPr="00154403" w:rsidRDefault="0002259F" w:rsidP="009E0F01">
            <w:pPr>
              <w:rPr>
                <w:rFonts w:ascii="仿宋" w:eastAsia="仿宋" w:hAnsi="仿宋"/>
                <w:sz w:val="24"/>
                <w:szCs w:val="24"/>
              </w:rPr>
            </w:pPr>
            <w:proofErr w:type="gramStart"/>
            <w:r w:rsidRPr="00154403">
              <w:rPr>
                <w:rFonts w:ascii="仿宋" w:eastAsia="仿宋" w:hAnsi="仿宋" w:hint="eastAsia"/>
                <w:sz w:val="24"/>
                <w:szCs w:val="24"/>
              </w:rPr>
              <w:t>轿底各</w:t>
            </w:r>
            <w:proofErr w:type="gramEnd"/>
            <w:r w:rsidRPr="00154403">
              <w:rPr>
                <w:rFonts w:ascii="仿宋" w:eastAsia="仿宋" w:hAnsi="仿宋" w:hint="eastAsia"/>
                <w:sz w:val="24"/>
                <w:szCs w:val="24"/>
              </w:rPr>
              <w:t xml:space="preserve">安装螺栓 </w:t>
            </w:r>
          </w:p>
        </w:tc>
        <w:tc>
          <w:tcPr>
            <w:tcW w:w="4510" w:type="dxa"/>
          </w:tcPr>
          <w:p w14:paraId="6387B9ED" w14:textId="77777777" w:rsidR="0002259F" w:rsidRPr="00154403" w:rsidRDefault="0002259F" w:rsidP="009E0F01">
            <w:pPr>
              <w:rPr>
                <w:rFonts w:ascii="仿宋" w:eastAsia="仿宋" w:hAnsi="仿宋"/>
                <w:sz w:val="24"/>
                <w:szCs w:val="24"/>
              </w:rPr>
            </w:pPr>
            <w:proofErr w:type="gramStart"/>
            <w:r w:rsidRPr="00154403">
              <w:rPr>
                <w:rFonts w:ascii="仿宋" w:eastAsia="仿宋" w:hAnsi="仿宋" w:hint="eastAsia"/>
                <w:sz w:val="24"/>
                <w:szCs w:val="24"/>
              </w:rPr>
              <w:t>轿底各</w:t>
            </w:r>
            <w:proofErr w:type="gramEnd"/>
            <w:r w:rsidRPr="00154403">
              <w:rPr>
                <w:rFonts w:ascii="仿宋" w:eastAsia="仿宋" w:hAnsi="仿宋" w:hint="eastAsia"/>
                <w:sz w:val="24"/>
                <w:szCs w:val="24"/>
              </w:rPr>
              <w:t xml:space="preserve">安装螺栓 </w:t>
            </w:r>
          </w:p>
        </w:tc>
      </w:tr>
      <w:tr w:rsidR="0002259F" w14:paraId="6387B9F3" w14:textId="77777777" w:rsidTr="00E70BE3">
        <w:trPr>
          <w:jc w:val="center"/>
        </w:trPr>
        <w:tc>
          <w:tcPr>
            <w:tcW w:w="464" w:type="dxa"/>
            <w:vAlign w:val="center"/>
          </w:tcPr>
          <w:p w14:paraId="6387B9EF" w14:textId="77777777" w:rsidR="0002259F" w:rsidRDefault="0002259F" w:rsidP="009E0F01">
            <w:pPr>
              <w:jc w:val="center"/>
              <w:rPr>
                <w:rFonts w:ascii="仿宋" w:eastAsia="仿宋" w:hAnsi="仿宋"/>
                <w:sz w:val="24"/>
                <w:szCs w:val="24"/>
              </w:rPr>
            </w:pPr>
            <w:r>
              <w:rPr>
                <w:rFonts w:ascii="仿宋" w:eastAsia="仿宋" w:hAnsi="仿宋" w:hint="eastAsia"/>
                <w:sz w:val="24"/>
                <w:szCs w:val="24"/>
              </w:rPr>
              <w:t>15</w:t>
            </w:r>
          </w:p>
        </w:tc>
        <w:tc>
          <w:tcPr>
            <w:tcW w:w="851" w:type="dxa"/>
            <w:vMerge/>
            <w:vAlign w:val="center"/>
          </w:tcPr>
          <w:p w14:paraId="6387B9F0" w14:textId="77777777" w:rsidR="0002259F" w:rsidRPr="00DA29CB" w:rsidRDefault="0002259F" w:rsidP="009E0F01">
            <w:pPr>
              <w:jc w:val="center"/>
              <w:rPr>
                <w:rFonts w:ascii="仿宋" w:eastAsia="仿宋" w:hAnsi="仿宋"/>
                <w:sz w:val="24"/>
                <w:szCs w:val="24"/>
              </w:rPr>
            </w:pPr>
          </w:p>
        </w:tc>
        <w:tc>
          <w:tcPr>
            <w:tcW w:w="3544" w:type="dxa"/>
          </w:tcPr>
          <w:p w14:paraId="6387B9F1" w14:textId="77777777" w:rsidR="0002259F" w:rsidRPr="00154403" w:rsidRDefault="0002259F" w:rsidP="009E0F01">
            <w:pPr>
              <w:rPr>
                <w:rFonts w:ascii="仿宋" w:eastAsia="仿宋" w:hAnsi="仿宋"/>
                <w:sz w:val="24"/>
                <w:szCs w:val="24"/>
              </w:rPr>
            </w:pPr>
            <w:r w:rsidRPr="00154403">
              <w:rPr>
                <w:rFonts w:ascii="仿宋" w:eastAsia="仿宋" w:hAnsi="仿宋" w:hint="eastAsia"/>
                <w:sz w:val="24"/>
                <w:szCs w:val="24"/>
              </w:rPr>
              <w:t xml:space="preserve">缓冲器 </w:t>
            </w:r>
          </w:p>
        </w:tc>
        <w:tc>
          <w:tcPr>
            <w:tcW w:w="4510" w:type="dxa"/>
          </w:tcPr>
          <w:p w14:paraId="6387B9F2" w14:textId="77777777" w:rsidR="0002259F" w:rsidRPr="00154403" w:rsidRDefault="0002259F" w:rsidP="009E0F01">
            <w:pPr>
              <w:rPr>
                <w:rFonts w:ascii="仿宋" w:eastAsia="仿宋" w:hAnsi="仿宋"/>
                <w:sz w:val="24"/>
                <w:szCs w:val="24"/>
              </w:rPr>
            </w:pPr>
            <w:r w:rsidRPr="00154403">
              <w:rPr>
                <w:rFonts w:ascii="仿宋" w:eastAsia="仿宋" w:hAnsi="仿宋" w:hint="eastAsia"/>
                <w:sz w:val="24"/>
                <w:szCs w:val="24"/>
              </w:rPr>
              <w:t>固定，无松动</w:t>
            </w:r>
          </w:p>
        </w:tc>
      </w:tr>
    </w:tbl>
    <w:p w14:paraId="24717EB2" w14:textId="77777777" w:rsidR="00D2113B" w:rsidRDefault="00D2113B" w:rsidP="00D2113B">
      <w:pPr>
        <w:adjustRightInd w:val="0"/>
        <w:snapToGrid w:val="0"/>
        <w:spacing w:line="680" w:lineRule="atLeast"/>
        <w:outlineLvl w:val="0"/>
        <w:rPr>
          <w:rFonts w:ascii="黑体" w:eastAsia="黑体" w:hAnsi="黑体"/>
          <w:sz w:val="32"/>
          <w:szCs w:val="28"/>
        </w:rPr>
      </w:pPr>
    </w:p>
    <w:p w14:paraId="6387B9F4" w14:textId="450CAF12" w:rsidR="00E05BF5" w:rsidRPr="008276AF" w:rsidRDefault="008276AF" w:rsidP="008276AF">
      <w:pPr>
        <w:adjustRightInd w:val="0"/>
        <w:snapToGrid w:val="0"/>
        <w:spacing w:line="680" w:lineRule="atLeast"/>
        <w:outlineLvl w:val="0"/>
        <w:rPr>
          <w:rFonts w:ascii="黑体" w:eastAsia="黑体" w:hAnsi="黑体"/>
          <w:sz w:val="32"/>
          <w:szCs w:val="28"/>
        </w:rPr>
      </w:pPr>
      <w:r w:rsidRPr="008276AF">
        <w:rPr>
          <w:rFonts w:ascii="黑体" w:eastAsia="黑体" w:hAnsi="黑体" w:hint="eastAsia"/>
          <w:sz w:val="32"/>
          <w:szCs w:val="28"/>
          <w:highlight w:val="lightGray"/>
        </w:rPr>
        <w:lastRenderedPageBreak/>
        <w:t>四、</w:t>
      </w:r>
      <w:r w:rsidR="00066035" w:rsidRPr="008276AF">
        <w:rPr>
          <w:rFonts w:ascii="黑体" w:eastAsia="黑体" w:hAnsi="黑体" w:hint="eastAsia"/>
          <w:sz w:val="32"/>
          <w:szCs w:val="28"/>
        </w:rPr>
        <w:t>采购</w:t>
      </w:r>
      <w:r w:rsidR="008F1F6A" w:rsidRPr="008276AF">
        <w:rPr>
          <w:rFonts w:ascii="黑体" w:eastAsia="黑体" w:hAnsi="黑体" w:hint="eastAsia"/>
          <w:sz w:val="32"/>
          <w:szCs w:val="28"/>
        </w:rPr>
        <w:t>有关</w:t>
      </w:r>
      <w:r w:rsidR="00066035" w:rsidRPr="008276AF">
        <w:rPr>
          <w:rFonts w:ascii="黑体" w:eastAsia="黑体" w:hAnsi="黑体" w:hint="eastAsia"/>
          <w:sz w:val="32"/>
          <w:szCs w:val="28"/>
        </w:rPr>
        <w:t>说明</w:t>
      </w:r>
    </w:p>
    <w:p w14:paraId="6387B9F5" w14:textId="742C195D" w:rsidR="00E05BF5" w:rsidRPr="009972C9" w:rsidRDefault="00C12FEF" w:rsidP="009972C9">
      <w:pPr>
        <w:adjustRightInd w:val="0"/>
        <w:snapToGrid w:val="0"/>
        <w:spacing w:line="400" w:lineRule="atLeast"/>
        <w:ind w:firstLineChars="200" w:firstLine="640"/>
        <w:rPr>
          <w:rFonts w:ascii="仿宋" w:eastAsia="仿宋" w:hAnsi="仿宋"/>
          <w:sz w:val="32"/>
          <w:szCs w:val="24"/>
        </w:rPr>
      </w:pPr>
      <w:r w:rsidRPr="009972C9">
        <w:rPr>
          <w:rFonts w:ascii="仿宋" w:eastAsia="仿宋" w:hAnsi="仿宋" w:hint="eastAsia"/>
          <w:sz w:val="32"/>
          <w:szCs w:val="24"/>
        </w:rPr>
        <w:t>1、</w:t>
      </w:r>
      <w:r w:rsidR="006E5549" w:rsidRPr="009972C9">
        <w:rPr>
          <w:rFonts w:ascii="仿宋" w:eastAsia="仿宋" w:hAnsi="仿宋" w:hint="eastAsia"/>
          <w:sz w:val="32"/>
          <w:szCs w:val="24"/>
        </w:rPr>
        <w:t>本采购项目服务期为壹年（合同签订之日起12个月）。</w:t>
      </w:r>
    </w:p>
    <w:p w14:paraId="6387B9F6" w14:textId="77777777" w:rsidR="00066035" w:rsidRPr="009972C9" w:rsidRDefault="00066035" w:rsidP="009972C9">
      <w:pPr>
        <w:tabs>
          <w:tab w:val="left" w:pos="690"/>
        </w:tabs>
        <w:adjustRightInd w:val="0"/>
        <w:snapToGrid w:val="0"/>
        <w:spacing w:line="400" w:lineRule="atLeast"/>
        <w:ind w:rightChars="-24" w:right="-50"/>
        <w:jc w:val="left"/>
        <w:rPr>
          <w:rFonts w:ascii="仿宋" w:eastAsia="仿宋" w:hAnsi="仿宋"/>
          <w:b/>
          <w:sz w:val="32"/>
          <w:szCs w:val="24"/>
        </w:rPr>
      </w:pPr>
      <w:r w:rsidRPr="009972C9">
        <w:rPr>
          <w:rFonts w:ascii="仿宋" w:eastAsia="仿宋" w:hAnsi="仿宋" w:hint="eastAsia"/>
          <w:b/>
          <w:sz w:val="32"/>
          <w:szCs w:val="24"/>
        </w:rPr>
        <w:t>到期后是否续签由采购人对供应商所提供服务的日常考核等情况确定，如续签下一年度合同，最多续签2次，每次期限为一年。</w:t>
      </w:r>
    </w:p>
    <w:p w14:paraId="6387B9F7" w14:textId="245A5E8E" w:rsidR="002E49FC" w:rsidRPr="009972C9" w:rsidRDefault="00C12FEF" w:rsidP="009972C9">
      <w:pPr>
        <w:adjustRightInd w:val="0"/>
        <w:snapToGrid w:val="0"/>
        <w:spacing w:line="400" w:lineRule="atLeast"/>
        <w:ind w:firstLineChars="200" w:firstLine="640"/>
        <w:rPr>
          <w:rFonts w:ascii="仿宋" w:eastAsia="仿宋" w:hAnsi="仿宋"/>
          <w:sz w:val="32"/>
          <w:szCs w:val="24"/>
        </w:rPr>
      </w:pPr>
      <w:r w:rsidRPr="009972C9">
        <w:rPr>
          <w:rFonts w:ascii="仿宋" w:eastAsia="仿宋" w:hAnsi="仿宋" w:hint="eastAsia"/>
          <w:sz w:val="32"/>
          <w:szCs w:val="24"/>
        </w:rPr>
        <w:t>2、</w:t>
      </w:r>
      <w:r w:rsidR="005F1EEA" w:rsidRPr="009972C9">
        <w:rPr>
          <w:rFonts w:ascii="仿宋" w:eastAsia="仿宋" w:hAnsi="仿宋" w:hint="eastAsia"/>
          <w:sz w:val="32"/>
          <w:szCs w:val="24"/>
        </w:rPr>
        <w:t>本采购项目服务</w:t>
      </w:r>
      <w:r w:rsidR="002E49FC" w:rsidRPr="009972C9">
        <w:rPr>
          <w:rFonts w:ascii="仿宋" w:eastAsia="仿宋" w:hAnsi="仿宋" w:hint="eastAsia"/>
          <w:sz w:val="32"/>
          <w:szCs w:val="24"/>
        </w:rPr>
        <w:t>地点</w:t>
      </w:r>
      <w:r w:rsidR="005F1EEA" w:rsidRPr="009972C9">
        <w:rPr>
          <w:rFonts w:ascii="仿宋" w:eastAsia="仿宋" w:hAnsi="仿宋" w:hint="eastAsia"/>
          <w:sz w:val="32"/>
          <w:szCs w:val="24"/>
        </w:rPr>
        <w:t>为武汉市武昌区付家坡一路33号湖北省公安厅院内</w:t>
      </w:r>
      <w:r w:rsidR="001C6442" w:rsidRPr="009972C9">
        <w:rPr>
          <w:rFonts w:ascii="仿宋" w:eastAsia="仿宋" w:hAnsi="仿宋" w:hint="eastAsia"/>
          <w:sz w:val="32"/>
          <w:szCs w:val="24"/>
        </w:rPr>
        <w:t>，居民身份证</w:t>
      </w:r>
      <w:r w:rsidR="00F40A97" w:rsidRPr="009972C9">
        <w:rPr>
          <w:rFonts w:ascii="仿宋" w:eastAsia="仿宋" w:hAnsi="仿宋" w:hint="eastAsia"/>
          <w:sz w:val="32"/>
          <w:szCs w:val="24"/>
        </w:rPr>
        <w:t>制作中心办公大楼</w:t>
      </w:r>
      <w:r w:rsidR="005F1EEA" w:rsidRPr="009972C9">
        <w:rPr>
          <w:rFonts w:ascii="仿宋" w:eastAsia="仿宋" w:hAnsi="仿宋" w:hint="eastAsia"/>
          <w:sz w:val="32"/>
          <w:szCs w:val="24"/>
        </w:rPr>
        <w:t>。</w:t>
      </w:r>
    </w:p>
    <w:p w14:paraId="1E175BF7" w14:textId="396A267D" w:rsidR="00505A60" w:rsidRPr="009972C9" w:rsidRDefault="00845FA6" w:rsidP="00845FA6">
      <w:pPr>
        <w:pStyle w:val="ac"/>
        <w:adjustRightInd w:val="0"/>
        <w:snapToGrid w:val="0"/>
        <w:spacing w:line="400" w:lineRule="atLeast"/>
        <w:ind w:firstLine="640"/>
        <w:rPr>
          <w:rFonts w:ascii="仿宋" w:eastAsia="仿宋" w:hAnsi="仿宋"/>
          <w:sz w:val="32"/>
          <w:szCs w:val="24"/>
        </w:rPr>
      </w:pPr>
      <w:r>
        <w:rPr>
          <w:rFonts w:ascii="仿宋" w:eastAsia="仿宋" w:hAnsi="仿宋" w:hint="eastAsia"/>
          <w:sz w:val="32"/>
          <w:szCs w:val="24"/>
        </w:rPr>
        <w:t>3、</w:t>
      </w:r>
      <w:r w:rsidR="008F1F6A" w:rsidRPr="009972C9">
        <w:rPr>
          <w:rFonts w:ascii="仿宋" w:eastAsia="仿宋" w:hAnsi="仿宋" w:hint="eastAsia"/>
          <w:sz w:val="32"/>
          <w:szCs w:val="24"/>
        </w:rPr>
        <w:t>本采购项目报价中10%为预留的更换配件材料费（据实结算），实际发生时才支付；报价金额的90%为巡检维保费用</w:t>
      </w:r>
      <w:r w:rsidR="006057AF" w:rsidRPr="009972C9">
        <w:rPr>
          <w:rFonts w:ascii="仿宋" w:eastAsia="仿宋" w:hAnsi="仿宋" w:hint="eastAsia"/>
          <w:sz w:val="32"/>
          <w:szCs w:val="24"/>
        </w:rPr>
        <w:t>，定期支付</w:t>
      </w:r>
      <w:r w:rsidR="008F1F6A" w:rsidRPr="009972C9">
        <w:rPr>
          <w:rFonts w:ascii="仿宋" w:eastAsia="仿宋" w:hAnsi="仿宋" w:hint="eastAsia"/>
          <w:sz w:val="32"/>
          <w:szCs w:val="24"/>
        </w:rPr>
        <w:t>。</w:t>
      </w:r>
    </w:p>
    <w:p w14:paraId="6387B9FA" w14:textId="5D9945F1" w:rsidR="005F1EEA" w:rsidRPr="009972C9" w:rsidRDefault="00845FA6" w:rsidP="00845FA6">
      <w:pPr>
        <w:pStyle w:val="ac"/>
        <w:adjustRightInd w:val="0"/>
        <w:snapToGrid w:val="0"/>
        <w:spacing w:line="400" w:lineRule="atLeast"/>
        <w:ind w:firstLine="640"/>
        <w:rPr>
          <w:rFonts w:ascii="仿宋" w:eastAsia="仿宋" w:hAnsi="仿宋"/>
          <w:sz w:val="32"/>
          <w:szCs w:val="24"/>
        </w:rPr>
      </w:pPr>
      <w:r>
        <w:rPr>
          <w:rFonts w:ascii="仿宋" w:eastAsia="仿宋" w:hAnsi="仿宋" w:hint="eastAsia"/>
          <w:sz w:val="32"/>
          <w:szCs w:val="28"/>
        </w:rPr>
        <w:t>4、</w:t>
      </w:r>
      <w:r w:rsidR="005F1EEA" w:rsidRPr="009972C9">
        <w:rPr>
          <w:rFonts w:ascii="仿宋" w:eastAsia="仿宋" w:hAnsi="仿宋" w:hint="eastAsia"/>
          <w:sz w:val="32"/>
          <w:szCs w:val="24"/>
        </w:rPr>
        <w:t>采购人按财政流程及</w:t>
      </w:r>
      <w:r w:rsidR="00E73E4F" w:rsidRPr="009972C9">
        <w:rPr>
          <w:rFonts w:ascii="仿宋" w:eastAsia="仿宋" w:hAnsi="仿宋" w:hint="eastAsia"/>
          <w:sz w:val="32"/>
          <w:szCs w:val="24"/>
        </w:rPr>
        <w:t>湖北省</w:t>
      </w:r>
      <w:r w:rsidR="005F1EEA" w:rsidRPr="009972C9">
        <w:rPr>
          <w:rFonts w:ascii="仿宋" w:eastAsia="仿宋" w:hAnsi="仿宋" w:hint="eastAsia"/>
          <w:sz w:val="32"/>
          <w:szCs w:val="24"/>
        </w:rPr>
        <w:t>采购相关规定进行支付，具体内容在签订合同时协商约定。</w:t>
      </w:r>
    </w:p>
    <w:p w14:paraId="6387B9FB" w14:textId="290FA34D" w:rsidR="005F1EEA" w:rsidRPr="00136BF0" w:rsidRDefault="009972C9" w:rsidP="00136BF0">
      <w:pPr>
        <w:adjustRightInd w:val="0"/>
        <w:snapToGrid w:val="0"/>
        <w:spacing w:line="680" w:lineRule="atLeast"/>
        <w:outlineLvl w:val="0"/>
        <w:rPr>
          <w:rFonts w:ascii="黑体" w:eastAsia="黑体" w:hAnsi="黑体"/>
          <w:sz w:val="32"/>
          <w:szCs w:val="28"/>
        </w:rPr>
      </w:pPr>
      <w:r>
        <w:rPr>
          <w:rFonts w:ascii="黑体" w:eastAsia="黑体" w:hAnsi="黑体" w:hint="eastAsia"/>
          <w:sz w:val="32"/>
          <w:szCs w:val="28"/>
          <w:highlight w:val="lightGray"/>
        </w:rPr>
        <w:t>五</w:t>
      </w:r>
      <w:r w:rsidR="00136BF0" w:rsidRPr="00136BF0">
        <w:rPr>
          <w:rFonts w:ascii="黑体" w:eastAsia="黑体" w:hAnsi="黑体" w:hint="eastAsia"/>
          <w:sz w:val="32"/>
          <w:szCs w:val="28"/>
          <w:highlight w:val="lightGray"/>
        </w:rPr>
        <w:t>、</w:t>
      </w:r>
      <w:r w:rsidR="00101459" w:rsidRPr="00136BF0">
        <w:rPr>
          <w:rFonts w:ascii="黑体" w:eastAsia="黑体" w:hAnsi="黑体" w:hint="eastAsia"/>
          <w:sz w:val="32"/>
          <w:szCs w:val="28"/>
        </w:rPr>
        <w:t>供应商资格</w:t>
      </w:r>
      <w:r w:rsidR="005F1EEA" w:rsidRPr="00136BF0">
        <w:rPr>
          <w:rFonts w:ascii="黑体" w:eastAsia="黑体" w:hAnsi="黑体" w:hint="eastAsia"/>
          <w:sz w:val="32"/>
          <w:szCs w:val="28"/>
        </w:rPr>
        <w:t>要求</w:t>
      </w:r>
      <w:r w:rsidR="00CE52BB" w:rsidRPr="00136BF0">
        <w:rPr>
          <w:rFonts w:ascii="黑体" w:eastAsia="黑体" w:hAnsi="黑体" w:hint="eastAsia"/>
          <w:sz w:val="32"/>
          <w:szCs w:val="28"/>
        </w:rPr>
        <w:t>及其他说明</w:t>
      </w:r>
    </w:p>
    <w:p w14:paraId="6387B9FC" w14:textId="77777777" w:rsidR="00101459" w:rsidRPr="00845FA6" w:rsidRDefault="00101459" w:rsidP="00845FA6">
      <w:pPr>
        <w:adjustRightInd w:val="0"/>
        <w:snapToGrid w:val="0"/>
        <w:spacing w:line="400" w:lineRule="atLeast"/>
        <w:ind w:firstLineChars="200" w:firstLine="640"/>
        <w:rPr>
          <w:rFonts w:ascii="仿宋" w:eastAsia="仿宋" w:hAnsi="仿宋"/>
          <w:sz w:val="32"/>
          <w:szCs w:val="24"/>
        </w:rPr>
      </w:pPr>
      <w:r w:rsidRPr="00845FA6">
        <w:rPr>
          <w:rFonts w:ascii="仿宋" w:eastAsia="仿宋" w:hAnsi="仿宋" w:hint="eastAsia"/>
          <w:sz w:val="32"/>
          <w:szCs w:val="24"/>
        </w:rPr>
        <w:t>1、本项目的特定资格要求：供应商须具备《中华人民共和国特种设备生产许可证》（电梯制造，含安装、修理、改造）B 级及以上资质，电梯维保人员需提供资质证书、特种作业人员证书原件彩色复印件。</w:t>
      </w:r>
    </w:p>
    <w:p w14:paraId="6387B9FD" w14:textId="77777777" w:rsidR="00B8231E" w:rsidRPr="00845FA6" w:rsidRDefault="00B8231E" w:rsidP="00845FA6">
      <w:pPr>
        <w:spacing w:line="440" w:lineRule="exact"/>
        <w:ind w:firstLineChars="200" w:firstLine="640"/>
        <w:rPr>
          <w:rFonts w:ascii="仿宋" w:eastAsia="仿宋" w:hAnsi="仿宋" w:cs="仿宋"/>
          <w:sz w:val="32"/>
          <w:szCs w:val="24"/>
        </w:rPr>
      </w:pPr>
      <w:r w:rsidRPr="00845FA6">
        <w:rPr>
          <w:rFonts w:ascii="仿宋" w:eastAsia="仿宋" w:hAnsi="仿宋" w:hint="eastAsia"/>
          <w:sz w:val="32"/>
          <w:szCs w:val="24"/>
        </w:rPr>
        <w:t>2、</w:t>
      </w:r>
      <w:r w:rsidRPr="00845FA6">
        <w:rPr>
          <w:rFonts w:ascii="仿宋" w:eastAsia="仿宋" w:hAnsi="仿宋" w:cs="仿宋" w:hint="eastAsia"/>
          <w:sz w:val="32"/>
          <w:szCs w:val="24"/>
        </w:rPr>
        <w:t>满足《中华人民共和国政府采购法》第二十二条规定，即：</w:t>
      </w:r>
    </w:p>
    <w:p w14:paraId="6387B9FE" w14:textId="77777777" w:rsidR="00B8231E" w:rsidRPr="00845FA6" w:rsidRDefault="00B8231E" w:rsidP="000F7807">
      <w:pPr>
        <w:spacing w:line="440" w:lineRule="exact"/>
        <w:ind w:firstLineChars="100" w:firstLine="320"/>
        <w:rPr>
          <w:rFonts w:ascii="仿宋" w:eastAsia="仿宋" w:hAnsi="仿宋" w:cs="仿宋"/>
          <w:sz w:val="32"/>
          <w:szCs w:val="24"/>
        </w:rPr>
      </w:pPr>
      <w:r w:rsidRPr="00845FA6">
        <w:rPr>
          <w:rFonts w:ascii="仿宋" w:eastAsia="仿宋" w:hAnsi="仿宋" w:cs="仿宋" w:hint="eastAsia"/>
          <w:sz w:val="32"/>
          <w:szCs w:val="24"/>
        </w:rPr>
        <w:t>（1）具有独立承担民事责任的能力；</w:t>
      </w:r>
    </w:p>
    <w:p w14:paraId="6387B9FF" w14:textId="02F9FAD0" w:rsidR="00B8231E" w:rsidRPr="00845FA6" w:rsidRDefault="00B8231E" w:rsidP="000F7807">
      <w:pPr>
        <w:spacing w:line="440" w:lineRule="exact"/>
        <w:ind w:firstLineChars="100" w:firstLine="320"/>
        <w:rPr>
          <w:rFonts w:ascii="仿宋" w:eastAsia="仿宋" w:hAnsi="仿宋" w:cs="仿宋"/>
          <w:sz w:val="32"/>
          <w:szCs w:val="24"/>
        </w:rPr>
      </w:pPr>
      <w:r w:rsidRPr="00845FA6">
        <w:rPr>
          <w:rFonts w:ascii="仿宋" w:eastAsia="仿宋" w:hAnsi="仿宋" w:cs="仿宋" w:hint="eastAsia"/>
          <w:sz w:val="32"/>
          <w:szCs w:val="24"/>
        </w:rPr>
        <w:t>（2）具有良好的商业信誉和健全的财务会计制度；</w:t>
      </w:r>
    </w:p>
    <w:p w14:paraId="6387BA00" w14:textId="77777777" w:rsidR="00B8231E" w:rsidRPr="00845FA6" w:rsidRDefault="00B8231E" w:rsidP="000F7807">
      <w:pPr>
        <w:spacing w:line="440" w:lineRule="exact"/>
        <w:ind w:firstLineChars="100" w:firstLine="320"/>
        <w:rPr>
          <w:rFonts w:ascii="仿宋" w:eastAsia="仿宋" w:hAnsi="仿宋" w:cs="仿宋"/>
          <w:sz w:val="32"/>
          <w:szCs w:val="24"/>
        </w:rPr>
      </w:pPr>
      <w:r w:rsidRPr="00845FA6">
        <w:rPr>
          <w:rFonts w:ascii="仿宋" w:eastAsia="仿宋" w:hAnsi="仿宋" w:cs="仿宋" w:hint="eastAsia"/>
          <w:sz w:val="32"/>
          <w:szCs w:val="24"/>
        </w:rPr>
        <w:t>（3）具有履行合同所必需的设备和专业技术能力；</w:t>
      </w:r>
    </w:p>
    <w:p w14:paraId="6387BA01" w14:textId="77777777" w:rsidR="00B8231E" w:rsidRPr="00845FA6" w:rsidRDefault="00B8231E" w:rsidP="000F7807">
      <w:pPr>
        <w:spacing w:line="440" w:lineRule="exact"/>
        <w:ind w:firstLineChars="100" w:firstLine="320"/>
        <w:rPr>
          <w:rFonts w:ascii="仿宋" w:eastAsia="仿宋" w:hAnsi="仿宋" w:cs="仿宋"/>
          <w:sz w:val="32"/>
          <w:szCs w:val="24"/>
        </w:rPr>
      </w:pPr>
      <w:r w:rsidRPr="00845FA6">
        <w:rPr>
          <w:rFonts w:ascii="仿宋" w:eastAsia="仿宋" w:hAnsi="仿宋" w:cs="仿宋" w:hint="eastAsia"/>
          <w:sz w:val="32"/>
          <w:szCs w:val="24"/>
        </w:rPr>
        <w:t>（4）有依法缴纳税收和社会保障资金的良好记录；</w:t>
      </w:r>
    </w:p>
    <w:p w14:paraId="6387BA02" w14:textId="77777777" w:rsidR="00B8231E" w:rsidRPr="00845FA6" w:rsidRDefault="00B8231E" w:rsidP="000F7807">
      <w:pPr>
        <w:spacing w:line="440" w:lineRule="exact"/>
        <w:ind w:firstLineChars="100" w:firstLine="320"/>
        <w:rPr>
          <w:rFonts w:ascii="仿宋" w:eastAsia="仿宋" w:hAnsi="仿宋" w:cs="仿宋"/>
          <w:sz w:val="32"/>
          <w:szCs w:val="24"/>
        </w:rPr>
      </w:pPr>
      <w:r w:rsidRPr="00845FA6">
        <w:rPr>
          <w:rFonts w:ascii="仿宋" w:eastAsia="仿宋" w:hAnsi="仿宋" w:cs="仿宋" w:hint="eastAsia"/>
          <w:sz w:val="32"/>
          <w:szCs w:val="24"/>
        </w:rPr>
        <w:t>（5）参加政府采购活动前三年内，在经营活动中没有重大违法记录；</w:t>
      </w:r>
    </w:p>
    <w:p w14:paraId="6387BA03" w14:textId="77777777" w:rsidR="00B8231E" w:rsidRPr="00845FA6" w:rsidRDefault="00B8231E" w:rsidP="000F7807">
      <w:pPr>
        <w:spacing w:line="440" w:lineRule="exact"/>
        <w:ind w:firstLineChars="100" w:firstLine="320"/>
        <w:rPr>
          <w:rFonts w:ascii="仿宋" w:eastAsia="仿宋" w:hAnsi="仿宋" w:cs="仿宋"/>
          <w:sz w:val="32"/>
          <w:szCs w:val="24"/>
        </w:rPr>
      </w:pPr>
      <w:r w:rsidRPr="00845FA6">
        <w:rPr>
          <w:rFonts w:ascii="仿宋" w:eastAsia="仿宋" w:hAnsi="仿宋" w:cs="仿宋" w:hint="eastAsia"/>
          <w:sz w:val="32"/>
          <w:szCs w:val="24"/>
        </w:rPr>
        <w:t>（6）法律、行政法规规定的其他条件。</w:t>
      </w:r>
    </w:p>
    <w:p w14:paraId="6387BA04" w14:textId="5F5E9D7C" w:rsidR="00101459" w:rsidRPr="00845FA6" w:rsidRDefault="005E57A1" w:rsidP="005E57A1">
      <w:pPr>
        <w:adjustRightInd w:val="0"/>
        <w:snapToGrid w:val="0"/>
        <w:spacing w:line="400" w:lineRule="atLeast"/>
        <w:ind w:firstLineChars="200" w:firstLine="640"/>
        <w:rPr>
          <w:rFonts w:ascii="仿宋" w:eastAsia="仿宋" w:hAnsi="仿宋"/>
          <w:sz w:val="32"/>
          <w:szCs w:val="24"/>
        </w:rPr>
      </w:pPr>
      <w:r>
        <w:rPr>
          <w:rFonts w:ascii="仿宋" w:eastAsia="仿宋" w:hAnsi="仿宋" w:hint="eastAsia"/>
          <w:sz w:val="32"/>
          <w:szCs w:val="24"/>
        </w:rPr>
        <w:t>3</w:t>
      </w:r>
      <w:r w:rsidR="00101459" w:rsidRPr="00845FA6">
        <w:rPr>
          <w:rFonts w:ascii="仿宋" w:eastAsia="仿宋" w:hAnsi="仿宋" w:hint="eastAsia"/>
          <w:sz w:val="32"/>
          <w:szCs w:val="24"/>
        </w:rPr>
        <w:t>、本项目不接受联合体投标</w:t>
      </w:r>
      <w:r w:rsidR="00801FA9" w:rsidRPr="00845FA6">
        <w:rPr>
          <w:rFonts w:ascii="仿宋" w:eastAsia="仿宋" w:hAnsi="仿宋" w:cs="仿宋" w:hint="eastAsia"/>
          <w:b/>
          <w:bCs/>
          <w:sz w:val="32"/>
          <w:szCs w:val="24"/>
          <w:u w:val="single"/>
        </w:rPr>
        <w:t>（提供书面承诺或申明）</w:t>
      </w:r>
      <w:r w:rsidR="00101459" w:rsidRPr="00845FA6">
        <w:rPr>
          <w:rFonts w:ascii="仿宋" w:eastAsia="仿宋" w:hAnsi="仿宋" w:hint="eastAsia"/>
          <w:sz w:val="32"/>
          <w:szCs w:val="24"/>
        </w:rPr>
        <w:t>；不接受合同分包；不可采购进口产品；</w:t>
      </w:r>
    </w:p>
    <w:p w14:paraId="6387BA05" w14:textId="7F00470C" w:rsidR="00801FA9" w:rsidRPr="00845FA6" w:rsidRDefault="005E57A1" w:rsidP="005E57A1">
      <w:pPr>
        <w:spacing w:line="440" w:lineRule="exact"/>
        <w:ind w:firstLineChars="200" w:firstLine="640"/>
        <w:rPr>
          <w:rFonts w:ascii="仿宋" w:eastAsia="仿宋" w:hAnsi="仿宋" w:cs="仿宋"/>
          <w:sz w:val="32"/>
          <w:szCs w:val="24"/>
        </w:rPr>
      </w:pPr>
      <w:r>
        <w:rPr>
          <w:rFonts w:ascii="仿宋" w:eastAsia="仿宋" w:hAnsi="仿宋" w:hint="eastAsia"/>
          <w:sz w:val="32"/>
          <w:szCs w:val="24"/>
        </w:rPr>
        <w:t>4</w:t>
      </w:r>
      <w:r w:rsidR="00801FA9" w:rsidRPr="00845FA6">
        <w:rPr>
          <w:rFonts w:ascii="仿宋" w:eastAsia="仿宋" w:hAnsi="仿宋" w:hint="eastAsia"/>
          <w:sz w:val="32"/>
          <w:szCs w:val="24"/>
        </w:rPr>
        <w:t>、</w:t>
      </w:r>
      <w:r w:rsidR="00801FA9" w:rsidRPr="00845FA6">
        <w:rPr>
          <w:rFonts w:ascii="仿宋" w:eastAsia="仿宋" w:hAnsi="仿宋" w:cs="仿宋" w:hint="eastAsia"/>
          <w:sz w:val="32"/>
          <w:szCs w:val="24"/>
        </w:rPr>
        <w:t>单位负责人为同一人或者存在直接控股、管理关系的不同投标人，不得参加本项目同一合同项下的政府采购活动</w:t>
      </w:r>
      <w:r w:rsidR="00801FA9" w:rsidRPr="00845FA6">
        <w:rPr>
          <w:rFonts w:ascii="仿宋" w:eastAsia="仿宋" w:hAnsi="仿宋" w:cs="仿宋" w:hint="eastAsia"/>
          <w:b/>
          <w:bCs/>
          <w:sz w:val="32"/>
          <w:szCs w:val="24"/>
          <w:u w:val="single"/>
        </w:rPr>
        <w:t>（提供书面承诺或申明）。</w:t>
      </w:r>
    </w:p>
    <w:p w14:paraId="6387BA06" w14:textId="042E5AEE" w:rsidR="00801FA9" w:rsidRPr="00845FA6" w:rsidRDefault="005E57A1" w:rsidP="005E57A1">
      <w:pPr>
        <w:spacing w:line="440" w:lineRule="exact"/>
        <w:ind w:firstLineChars="200" w:firstLine="640"/>
        <w:rPr>
          <w:rFonts w:ascii="仿宋" w:eastAsia="仿宋" w:hAnsi="仿宋" w:cs="仿宋"/>
          <w:sz w:val="32"/>
          <w:szCs w:val="24"/>
        </w:rPr>
      </w:pPr>
      <w:r>
        <w:rPr>
          <w:rFonts w:ascii="仿宋" w:eastAsia="仿宋" w:hAnsi="仿宋" w:cs="仿宋" w:hint="eastAsia"/>
          <w:sz w:val="32"/>
          <w:szCs w:val="24"/>
        </w:rPr>
        <w:lastRenderedPageBreak/>
        <w:t>5</w:t>
      </w:r>
      <w:r w:rsidR="00801FA9" w:rsidRPr="00845FA6">
        <w:rPr>
          <w:rFonts w:ascii="仿宋" w:eastAsia="仿宋" w:hAnsi="仿宋" w:cs="仿宋" w:hint="eastAsia"/>
          <w:sz w:val="32"/>
          <w:szCs w:val="24"/>
        </w:rPr>
        <w:t>、未被列入失信被执行人、重大税收违法案件当事人名单，未被列入政府采购严重违法失信行为记录名单</w:t>
      </w:r>
      <w:r w:rsidR="00801FA9" w:rsidRPr="00845FA6">
        <w:rPr>
          <w:rFonts w:ascii="仿宋" w:eastAsia="仿宋" w:hAnsi="仿宋" w:cs="仿宋" w:hint="eastAsia"/>
          <w:b/>
          <w:bCs/>
          <w:sz w:val="32"/>
          <w:szCs w:val="24"/>
          <w:u w:val="single"/>
        </w:rPr>
        <w:t>（提供相应证明材料）</w:t>
      </w:r>
      <w:r w:rsidR="00801FA9" w:rsidRPr="00845FA6">
        <w:rPr>
          <w:rFonts w:ascii="仿宋" w:eastAsia="仿宋" w:hAnsi="仿宋" w:cs="仿宋" w:hint="eastAsia"/>
          <w:sz w:val="32"/>
          <w:szCs w:val="24"/>
        </w:rPr>
        <w:t>。</w:t>
      </w:r>
    </w:p>
    <w:p w14:paraId="6387BA07" w14:textId="4E6A72C0" w:rsidR="005F1EEA" w:rsidRPr="00845FA6" w:rsidRDefault="005E57A1" w:rsidP="005E57A1">
      <w:pPr>
        <w:adjustRightInd w:val="0"/>
        <w:snapToGrid w:val="0"/>
        <w:spacing w:line="400" w:lineRule="atLeast"/>
        <w:ind w:firstLineChars="200" w:firstLine="640"/>
        <w:rPr>
          <w:rFonts w:ascii="仿宋" w:eastAsia="仿宋" w:hAnsi="仿宋"/>
          <w:sz w:val="32"/>
          <w:szCs w:val="24"/>
        </w:rPr>
      </w:pPr>
      <w:r>
        <w:rPr>
          <w:rFonts w:ascii="仿宋" w:eastAsia="仿宋" w:hAnsi="仿宋" w:hint="eastAsia"/>
          <w:sz w:val="32"/>
          <w:szCs w:val="24"/>
        </w:rPr>
        <w:t>6</w:t>
      </w:r>
      <w:r w:rsidR="005F1EEA" w:rsidRPr="00845FA6">
        <w:rPr>
          <w:rFonts w:ascii="仿宋" w:eastAsia="仿宋" w:hAnsi="仿宋" w:hint="eastAsia"/>
          <w:sz w:val="32"/>
          <w:szCs w:val="24"/>
        </w:rPr>
        <w:t>、供应商必须依据本项目工作内容进行报价，报价应包括完成采购文件所确定的委托服务范围所需的全部费用。包含项目服务所产生的如工作人员工资、奖金、社保、保险、餐费、补贴、机械、车辆（含油费）、设备、工具（使用与损耗）、材料、管理费、税费、合理利润、其它可能产生的相关费用及不可预见因素所需的风险费用等所有费用。供应商的报价不得严重偏离目前实际水平，更不得低于成本。</w:t>
      </w:r>
    </w:p>
    <w:p w14:paraId="6387BA08" w14:textId="5C9CA2DC" w:rsidR="005F1EEA" w:rsidRPr="00845FA6" w:rsidRDefault="005E57A1" w:rsidP="005E57A1">
      <w:pPr>
        <w:adjustRightInd w:val="0"/>
        <w:snapToGrid w:val="0"/>
        <w:spacing w:line="400" w:lineRule="atLeast"/>
        <w:ind w:firstLineChars="200" w:firstLine="640"/>
        <w:rPr>
          <w:rFonts w:ascii="仿宋" w:eastAsia="仿宋" w:hAnsi="仿宋"/>
          <w:sz w:val="32"/>
          <w:szCs w:val="24"/>
        </w:rPr>
      </w:pPr>
      <w:r>
        <w:rPr>
          <w:rFonts w:ascii="仿宋" w:eastAsia="仿宋" w:hAnsi="仿宋" w:hint="eastAsia"/>
          <w:sz w:val="32"/>
          <w:szCs w:val="24"/>
        </w:rPr>
        <w:t>7</w:t>
      </w:r>
      <w:r w:rsidR="005F1EEA" w:rsidRPr="00845FA6">
        <w:rPr>
          <w:rFonts w:ascii="仿宋" w:eastAsia="仿宋" w:hAnsi="仿宋" w:hint="eastAsia"/>
          <w:sz w:val="32"/>
          <w:szCs w:val="24"/>
        </w:rPr>
        <w:t>、供应商对报价的准确性负责，任何漏报、错报等均是供应商的风险。所有的漏报、错报采购人均认为投标单位已考虑在其它费用中，合同签订时不予调整。成交供应商不得以超支、合同价与实际支出不符或漏项等任何理由要求增加费用。</w:t>
      </w:r>
    </w:p>
    <w:p w14:paraId="6387BA09" w14:textId="0446FD07" w:rsidR="005F1EEA" w:rsidRPr="00845FA6" w:rsidRDefault="005E57A1" w:rsidP="005E57A1">
      <w:pPr>
        <w:adjustRightInd w:val="0"/>
        <w:snapToGrid w:val="0"/>
        <w:spacing w:line="400" w:lineRule="atLeast"/>
        <w:ind w:firstLineChars="200" w:firstLine="640"/>
        <w:rPr>
          <w:rFonts w:ascii="仿宋" w:eastAsia="仿宋" w:hAnsi="仿宋"/>
          <w:sz w:val="32"/>
          <w:szCs w:val="24"/>
        </w:rPr>
      </w:pPr>
      <w:r>
        <w:rPr>
          <w:rFonts w:ascii="仿宋" w:eastAsia="仿宋" w:hAnsi="仿宋" w:hint="eastAsia"/>
          <w:sz w:val="32"/>
          <w:szCs w:val="24"/>
        </w:rPr>
        <w:t>8</w:t>
      </w:r>
      <w:r w:rsidR="005F1EEA" w:rsidRPr="00845FA6">
        <w:rPr>
          <w:rFonts w:ascii="仿宋" w:eastAsia="仿宋" w:hAnsi="仿宋" w:hint="eastAsia"/>
          <w:sz w:val="32"/>
          <w:szCs w:val="24"/>
        </w:rPr>
        <w:t>、本项目报价在合同执行过程中是固定不变的，供应商应充分考虑合同履行期间的市场风险和国家政策性调整风险系数，并计入报价。除合同约定的情况外，供应商不得以任何理由在合同执行期间要求予以价格调整。</w:t>
      </w:r>
    </w:p>
    <w:p w14:paraId="6387BA0B" w14:textId="53BC2E24" w:rsidR="00BA738A" w:rsidRPr="000E00B4" w:rsidRDefault="005E57A1" w:rsidP="000E00B4">
      <w:pPr>
        <w:adjustRightInd w:val="0"/>
        <w:snapToGrid w:val="0"/>
        <w:spacing w:line="400" w:lineRule="atLeast"/>
        <w:ind w:firstLineChars="200" w:firstLine="640"/>
        <w:rPr>
          <w:rFonts w:ascii="仿宋" w:eastAsia="仿宋" w:hAnsi="仿宋" w:hint="eastAsia"/>
          <w:sz w:val="32"/>
          <w:szCs w:val="24"/>
        </w:rPr>
      </w:pPr>
      <w:r>
        <w:rPr>
          <w:rFonts w:ascii="仿宋" w:eastAsia="仿宋" w:hAnsi="仿宋" w:hint="eastAsia"/>
          <w:sz w:val="32"/>
          <w:szCs w:val="24"/>
        </w:rPr>
        <w:t>9</w:t>
      </w:r>
      <w:r w:rsidR="00101459" w:rsidRPr="00845FA6">
        <w:rPr>
          <w:rFonts w:ascii="仿宋" w:eastAsia="仿宋" w:hAnsi="仿宋" w:hint="eastAsia"/>
          <w:sz w:val="32"/>
          <w:szCs w:val="24"/>
        </w:rPr>
        <w:t>、本采购项目服务工作所需之电子仪器、工具、劳保用品及安全用品，由供应商自行配备，</w:t>
      </w:r>
      <w:proofErr w:type="gramStart"/>
      <w:r w:rsidR="00101459" w:rsidRPr="00845FA6">
        <w:rPr>
          <w:rFonts w:ascii="仿宋" w:eastAsia="仿宋" w:hAnsi="仿宋" w:hint="eastAsia"/>
          <w:sz w:val="32"/>
          <w:szCs w:val="24"/>
        </w:rPr>
        <w:t>不</w:t>
      </w:r>
      <w:proofErr w:type="gramEnd"/>
      <w:r w:rsidR="00101459" w:rsidRPr="00845FA6">
        <w:rPr>
          <w:rFonts w:ascii="仿宋" w:eastAsia="仿宋" w:hAnsi="仿宋" w:hint="eastAsia"/>
          <w:sz w:val="32"/>
          <w:szCs w:val="24"/>
        </w:rPr>
        <w:t>另收费。本项目实施中工作人员发生意外伤害及劳动纠纷时，</w:t>
      </w:r>
      <w:proofErr w:type="gramStart"/>
      <w:r w:rsidR="00101459" w:rsidRPr="00845FA6">
        <w:rPr>
          <w:rFonts w:ascii="仿宋" w:eastAsia="仿宋" w:hAnsi="仿宋" w:hint="eastAsia"/>
          <w:sz w:val="32"/>
          <w:szCs w:val="24"/>
        </w:rPr>
        <w:t>由成交</w:t>
      </w:r>
      <w:proofErr w:type="gramEnd"/>
      <w:r w:rsidR="00101459" w:rsidRPr="00845FA6">
        <w:rPr>
          <w:rFonts w:ascii="仿宋" w:eastAsia="仿宋" w:hAnsi="仿宋" w:hint="eastAsia"/>
          <w:sz w:val="32"/>
          <w:szCs w:val="24"/>
        </w:rPr>
        <w:t>供应商承担全部责任并派专人妥善处理善后工作，避免造成不良社会影响。</w:t>
      </w:r>
    </w:p>
    <w:p w14:paraId="6387BA0C" w14:textId="755B261F" w:rsidR="007537F9" w:rsidRPr="008276AF" w:rsidRDefault="009972C9" w:rsidP="008276AF">
      <w:pPr>
        <w:adjustRightInd w:val="0"/>
        <w:snapToGrid w:val="0"/>
        <w:spacing w:line="680" w:lineRule="atLeast"/>
        <w:ind w:left="640" w:hangingChars="200" w:hanging="640"/>
        <w:outlineLvl w:val="0"/>
        <w:rPr>
          <w:rFonts w:ascii="黑体" w:eastAsia="黑体" w:hAnsi="黑体"/>
          <w:sz w:val="32"/>
          <w:szCs w:val="28"/>
          <w:highlight w:val="lightGray"/>
        </w:rPr>
      </w:pPr>
      <w:r w:rsidRPr="008276AF">
        <w:rPr>
          <w:rFonts w:ascii="黑体" w:eastAsia="黑体" w:hAnsi="黑体" w:hint="eastAsia"/>
          <w:sz w:val="32"/>
          <w:szCs w:val="28"/>
          <w:highlight w:val="lightGray"/>
        </w:rPr>
        <w:t>六</w:t>
      </w:r>
      <w:r w:rsidR="00505A60" w:rsidRPr="008276AF">
        <w:rPr>
          <w:rFonts w:ascii="黑体" w:eastAsia="黑体" w:hAnsi="黑体" w:hint="eastAsia"/>
          <w:sz w:val="32"/>
          <w:szCs w:val="28"/>
          <w:highlight w:val="lightGray"/>
        </w:rPr>
        <w:t>、</w:t>
      </w:r>
      <w:r w:rsidR="009E0F01" w:rsidRPr="008276AF">
        <w:rPr>
          <w:rFonts w:ascii="黑体" w:eastAsia="黑体" w:hAnsi="黑体" w:hint="eastAsia"/>
          <w:sz w:val="32"/>
          <w:szCs w:val="28"/>
          <w:highlight w:val="lightGray"/>
        </w:rPr>
        <w:t>成交供应商如出现下列情况之一的，采购人有权解除与成交供应商的合同</w:t>
      </w:r>
    </w:p>
    <w:p w14:paraId="6387BA0D" w14:textId="77777777" w:rsidR="00562C1E" w:rsidRPr="00845FA6" w:rsidRDefault="009E0F01" w:rsidP="00845FA6">
      <w:pPr>
        <w:adjustRightInd w:val="0"/>
        <w:snapToGrid w:val="0"/>
        <w:spacing w:line="400" w:lineRule="atLeast"/>
        <w:rPr>
          <w:rFonts w:ascii="仿宋" w:eastAsia="仿宋" w:hAnsi="仿宋"/>
          <w:sz w:val="32"/>
          <w:szCs w:val="24"/>
        </w:rPr>
      </w:pPr>
      <w:r>
        <w:rPr>
          <w:rFonts w:hint="eastAsia"/>
        </w:rPr>
        <w:t xml:space="preserve">    </w:t>
      </w:r>
      <w:r w:rsidRPr="00BA738A">
        <w:rPr>
          <w:rFonts w:ascii="仿宋" w:eastAsia="仿宋" w:hAnsi="仿宋" w:hint="eastAsia"/>
          <w:sz w:val="24"/>
          <w:szCs w:val="24"/>
        </w:rPr>
        <w:t xml:space="preserve"> </w:t>
      </w:r>
      <w:r w:rsidRPr="00845FA6">
        <w:rPr>
          <w:rFonts w:ascii="仿宋" w:eastAsia="仿宋" w:hAnsi="仿宋" w:hint="eastAsia"/>
          <w:sz w:val="32"/>
          <w:szCs w:val="24"/>
        </w:rPr>
        <w:t>1、</w:t>
      </w:r>
      <w:r w:rsidR="00562C1E" w:rsidRPr="00845FA6">
        <w:rPr>
          <w:rFonts w:ascii="仿宋" w:eastAsia="仿宋" w:hAnsi="仿宋" w:hint="eastAsia"/>
          <w:sz w:val="32"/>
          <w:szCs w:val="24"/>
        </w:rPr>
        <w:t>采购人有权对成交供应商的人员、设备配置进行核实并实行监管，发现有未落实</w:t>
      </w:r>
      <w:r w:rsidRPr="00845FA6">
        <w:rPr>
          <w:rFonts w:ascii="仿宋" w:eastAsia="仿宋" w:hAnsi="仿宋" w:hint="eastAsia"/>
          <w:sz w:val="32"/>
          <w:szCs w:val="24"/>
        </w:rPr>
        <w:t>情形</w:t>
      </w:r>
      <w:r w:rsidR="00562C1E" w:rsidRPr="00845FA6">
        <w:rPr>
          <w:rFonts w:ascii="仿宋" w:eastAsia="仿宋" w:hAnsi="仿宋" w:hint="eastAsia"/>
          <w:sz w:val="32"/>
          <w:szCs w:val="24"/>
        </w:rPr>
        <w:t>的。</w:t>
      </w:r>
    </w:p>
    <w:p w14:paraId="6387BA0E" w14:textId="77777777" w:rsidR="00562C1E" w:rsidRPr="00845FA6" w:rsidRDefault="009E0F01" w:rsidP="00845FA6">
      <w:pPr>
        <w:adjustRightInd w:val="0"/>
        <w:snapToGrid w:val="0"/>
        <w:spacing w:line="400" w:lineRule="atLeast"/>
        <w:ind w:firstLineChars="200" w:firstLine="640"/>
        <w:rPr>
          <w:rFonts w:ascii="仿宋" w:eastAsia="仿宋" w:hAnsi="仿宋"/>
          <w:sz w:val="32"/>
          <w:szCs w:val="24"/>
        </w:rPr>
      </w:pPr>
      <w:r w:rsidRPr="00845FA6">
        <w:rPr>
          <w:rFonts w:ascii="仿宋" w:eastAsia="仿宋" w:hAnsi="仿宋" w:hint="eastAsia"/>
          <w:sz w:val="32"/>
          <w:szCs w:val="24"/>
        </w:rPr>
        <w:t>2、</w:t>
      </w:r>
      <w:r w:rsidR="00562C1E" w:rsidRPr="00845FA6">
        <w:rPr>
          <w:rFonts w:ascii="仿宋" w:eastAsia="仿宋" w:hAnsi="仿宋" w:hint="eastAsia"/>
          <w:sz w:val="32"/>
          <w:szCs w:val="24"/>
        </w:rPr>
        <w:t>在管理过程中，发现成交供应商将工作全部或部分转包。</w:t>
      </w:r>
    </w:p>
    <w:p w14:paraId="6387BA0F" w14:textId="77777777" w:rsidR="00562C1E" w:rsidRPr="00845FA6" w:rsidRDefault="009E0F01" w:rsidP="00845FA6">
      <w:pPr>
        <w:adjustRightInd w:val="0"/>
        <w:snapToGrid w:val="0"/>
        <w:spacing w:line="400" w:lineRule="atLeast"/>
        <w:ind w:firstLineChars="200" w:firstLine="640"/>
        <w:rPr>
          <w:rFonts w:ascii="仿宋" w:eastAsia="仿宋" w:hAnsi="仿宋"/>
          <w:sz w:val="32"/>
          <w:szCs w:val="24"/>
        </w:rPr>
      </w:pPr>
      <w:r w:rsidRPr="00845FA6">
        <w:rPr>
          <w:rFonts w:ascii="仿宋" w:eastAsia="仿宋" w:hAnsi="仿宋" w:hint="eastAsia"/>
          <w:sz w:val="32"/>
          <w:szCs w:val="24"/>
        </w:rPr>
        <w:t>3、</w:t>
      </w:r>
      <w:r w:rsidR="00562C1E" w:rsidRPr="00845FA6">
        <w:rPr>
          <w:rFonts w:ascii="仿宋" w:eastAsia="仿宋" w:hAnsi="仿宋" w:hint="eastAsia"/>
          <w:sz w:val="32"/>
          <w:szCs w:val="24"/>
        </w:rPr>
        <w:t>因成交供应商的原因造成采购人重大环境投诉，带来较大负面影响。</w:t>
      </w:r>
    </w:p>
    <w:p w14:paraId="6387BA10" w14:textId="77777777" w:rsidR="00562C1E" w:rsidRPr="00845FA6" w:rsidRDefault="009E0F01" w:rsidP="00845FA6">
      <w:pPr>
        <w:adjustRightInd w:val="0"/>
        <w:snapToGrid w:val="0"/>
        <w:spacing w:line="400" w:lineRule="atLeast"/>
        <w:ind w:firstLineChars="200" w:firstLine="640"/>
        <w:rPr>
          <w:rFonts w:ascii="仿宋" w:eastAsia="仿宋" w:hAnsi="仿宋"/>
          <w:sz w:val="32"/>
          <w:szCs w:val="24"/>
        </w:rPr>
      </w:pPr>
      <w:r w:rsidRPr="00845FA6">
        <w:rPr>
          <w:rFonts w:ascii="仿宋" w:eastAsia="仿宋" w:hAnsi="仿宋" w:hint="eastAsia"/>
          <w:sz w:val="32"/>
          <w:szCs w:val="24"/>
        </w:rPr>
        <w:lastRenderedPageBreak/>
        <w:t>4、</w:t>
      </w:r>
      <w:r w:rsidR="00562C1E" w:rsidRPr="00845FA6">
        <w:rPr>
          <w:rFonts w:ascii="仿宋" w:eastAsia="仿宋" w:hAnsi="仿宋" w:hint="eastAsia"/>
          <w:sz w:val="32"/>
          <w:szCs w:val="24"/>
        </w:rPr>
        <w:t>成交供应商不服从管理且态度恶劣。</w:t>
      </w:r>
    </w:p>
    <w:p w14:paraId="6387BA11" w14:textId="77777777" w:rsidR="00562C1E" w:rsidRPr="00845FA6" w:rsidRDefault="009E0F01" w:rsidP="00845FA6">
      <w:pPr>
        <w:adjustRightInd w:val="0"/>
        <w:snapToGrid w:val="0"/>
        <w:spacing w:line="400" w:lineRule="atLeast"/>
        <w:ind w:firstLineChars="200" w:firstLine="640"/>
        <w:rPr>
          <w:rFonts w:ascii="仿宋" w:eastAsia="仿宋" w:hAnsi="仿宋"/>
          <w:sz w:val="32"/>
          <w:szCs w:val="24"/>
        </w:rPr>
      </w:pPr>
      <w:r w:rsidRPr="00845FA6">
        <w:rPr>
          <w:rFonts w:ascii="仿宋" w:eastAsia="仿宋" w:hAnsi="仿宋" w:hint="eastAsia"/>
          <w:sz w:val="32"/>
          <w:szCs w:val="24"/>
        </w:rPr>
        <w:t>5、</w:t>
      </w:r>
      <w:r w:rsidR="00562C1E" w:rsidRPr="00845FA6">
        <w:rPr>
          <w:rFonts w:ascii="仿宋" w:eastAsia="仿宋" w:hAnsi="仿宋" w:hint="eastAsia"/>
          <w:sz w:val="32"/>
          <w:szCs w:val="24"/>
        </w:rPr>
        <w:t>在采购过程中弄虚作假，特别是设备的</w:t>
      </w:r>
      <w:r w:rsidR="00101459" w:rsidRPr="00845FA6">
        <w:rPr>
          <w:rFonts w:ascii="仿宋" w:eastAsia="仿宋" w:hAnsi="仿宋" w:hint="eastAsia"/>
          <w:sz w:val="32"/>
          <w:szCs w:val="24"/>
        </w:rPr>
        <w:t>零件供应的质量</w:t>
      </w:r>
      <w:r w:rsidR="00562C1E" w:rsidRPr="00845FA6">
        <w:rPr>
          <w:rFonts w:ascii="仿宋" w:eastAsia="仿宋" w:hAnsi="仿宋" w:hint="eastAsia"/>
          <w:sz w:val="32"/>
          <w:szCs w:val="24"/>
        </w:rPr>
        <w:t>上、企业资质</w:t>
      </w:r>
      <w:r w:rsidR="00860B30" w:rsidRPr="00845FA6">
        <w:rPr>
          <w:rFonts w:ascii="仿宋" w:eastAsia="仿宋" w:hAnsi="仿宋" w:hint="eastAsia"/>
          <w:sz w:val="32"/>
          <w:szCs w:val="24"/>
        </w:rPr>
        <w:t>等内容</w:t>
      </w:r>
      <w:r w:rsidR="00562C1E" w:rsidRPr="00845FA6">
        <w:rPr>
          <w:rFonts w:ascii="仿宋" w:eastAsia="仿宋" w:hAnsi="仿宋" w:hint="eastAsia"/>
          <w:sz w:val="32"/>
          <w:szCs w:val="24"/>
        </w:rPr>
        <w:t>上。</w:t>
      </w:r>
    </w:p>
    <w:sectPr w:rsidR="00562C1E" w:rsidRPr="00845F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8D3B" w14:textId="77777777" w:rsidR="00D67AD5" w:rsidRDefault="00D67AD5" w:rsidP="00562C1E">
      <w:r>
        <w:separator/>
      </w:r>
    </w:p>
  </w:endnote>
  <w:endnote w:type="continuationSeparator" w:id="0">
    <w:p w14:paraId="52467DA5" w14:textId="77777777" w:rsidR="00D67AD5" w:rsidRDefault="00D67AD5" w:rsidP="0056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A10C" w14:textId="77777777" w:rsidR="00D67AD5" w:rsidRDefault="00D67AD5" w:rsidP="00562C1E">
      <w:r>
        <w:separator/>
      </w:r>
    </w:p>
  </w:footnote>
  <w:footnote w:type="continuationSeparator" w:id="0">
    <w:p w14:paraId="2CD31BCD" w14:textId="77777777" w:rsidR="00D67AD5" w:rsidRDefault="00D67AD5" w:rsidP="00562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45CF11"/>
    <w:multiLevelType w:val="singleLevel"/>
    <w:tmpl w:val="B245CF11"/>
    <w:lvl w:ilvl="0">
      <w:start w:val="1"/>
      <w:numFmt w:val="chineseCounting"/>
      <w:suff w:val="nothing"/>
      <w:lvlText w:val="%1、"/>
      <w:lvlJc w:val="left"/>
      <w:pPr>
        <w:ind w:left="0" w:firstLine="0"/>
      </w:pPr>
    </w:lvl>
  </w:abstractNum>
  <w:abstractNum w:abstractNumId="1" w15:restartNumberingAfterBreak="0">
    <w:nsid w:val="01CA4A9E"/>
    <w:multiLevelType w:val="hybridMultilevel"/>
    <w:tmpl w:val="76C26414"/>
    <w:lvl w:ilvl="0" w:tplc="531A71C0">
      <w:start w:val="6"/>
      <w:numFmt w:val="japaneseCounting"/>
      <w:lvlText w:val="%1、"/>
      <w:lvlJc w:val="left"/>
      <w:pPr>
        <w:ind w:left="640" w:hanging="640"/>
      </w:pPr>
      <w:rPr>
        <w:rFonts w:ascii="黑体" w:eastAsia="黑体" w:hAnsi="黑体" w:hint="default"/>
        <w:sz w:val="3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1506766"/>
    <w:multiLevelType w:val="singleLevel"/>
    <w:tmpl w:val="E6421DD2"/>
    <w:lvl w:ilvl="0">
      <w:start w:val="3"/>
      <w:numFmt w:val="chineseCountingThousand"/>
      <w:suff w:val="nothing"/>
      <w:lvlText w:val="%1、"/>
      <w:lvlJc w:val="left"/>
      <w:pPr>
        <w:ind w:left="0" w:firstLine="0"/>
      </w:pPr>
    </w:lvl>
  </w:abstractNum>
  <w:abstractNum w:abstractNumId="3" w15:restartNumberingAfterBreak="0">
    <w:nsid w:val="150D4099"/>
    <w:multiLevelType w:val="singleLevel"/>
    <w:tmpl w:val="58B21A60"/>
    <w:lvl w:ilvl="0">
      <w:start w:val="1"/>
      <w:numFmt w:val="chineseCountingThousand"/>
      <w:suff w:val="nothing"/>
      <w:lvlText w:val="%1、"/>
      <w:lvlJc w:val="left"/>
      <w:pPr>
        <w:ind w:left="0" w:firstLine="0"/>
      </w:pPr>
    </w:lvl>
  </w:abstractNum>
  <w:abstractNum w:abstractNumId="4" w15:restartNumberingAfterBreak="0">
    <w:nsid w:val="336E84B8"/>
    <w:multiLevelType w:val="singleLevel"/>
    <w:tmpl w:val="336E84B8"/>
    <w:lvl w:ilvl="0">
      <w:start w:val="3"/>
      <w:numFmt w:val="chineseCounting"/>
      <w:suff w:val="nothing"/>
      <w:lvlText w:val="%1、"/>
      <w:lvlJc w:val="left"/>
      <w:pPr>
        <w:ind w:left="0" w:firstLine="0"/>
      </w:pPr>
    </w:lvl>
  </w:abstractNum>
  <w:abstractNum w:abstractNumId="5" w15:restartNumberingAfterBreak="0">
    <w:nsid w:val="34AD19EC"/>
    <w:multiLevelType w:val="singleLevel"/>
    <w:tmpl w:val="743A5350"/>
    <w:lvl w:ilvl="0">
      <w:start w:val="5"/>
      <w:numFmt w:val="chineseCountingThousand"/>
      <w:suff w:val="nothing"/>
      <w:lvlText w:val="%1、"/>
      <w:lvlJc w:val="left"/>
      <w:pPr>
        <w:ind w:left="0" w:firstLine="0"/>
      </w:pPr>
    </w:lvl>
  </w:abstractNum>
  <w:abstractNum w:abstractNumId="6" w15:restartNumberingAfterBreak="0">
    <w:nsid w:val="395D69C5"/>
    <w:multiLevelType w:val="hybridMultilevel"/>
    <w:tmpl w:val="CFEE993A"/>
    <w:lvl w:ilvl="0" w:tplc="AE823DF2">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7" w15:restartNumberingAfterBreak="0">
    <w:nsid w:val="39884C41"/>
    <w:multiLevelType w:val="singleLevel"/>
    <w:tmpl w:val="E6421DD2"/>
    <w:lvl w:ilvl="0">
      <w:start w:val="3"/>
      <w:numFmt w:val="chineseCountingThousand"/>
      <w:suff w:val="nothing"/>
      <w:lvlText w:val="%1、"/>
      <w:lvlJc w:val="left"/>
      <w:pPr>
        <w:ind w:left="0" w:firstLine="0"/>
      </w:pPr>
    </w:lvl>
  </w:abstractNum>
  <w:abstractNum w:abstractNumId="8" w15:restartNumberingAfterBreak="0">
    <w:nsid w:val="3C275B46"/>
    <w:multiLevelType w:val="singleLevel"/>
    <w:tmpl w:val="FCC60070"/>
    <w:lvl w:ilvl="0">
      <w:start w:val="4"/>
      <w:numFmt w:val="chineseCountingThousand"/>
      <w:suff w:val="nothing"/>
      <w:lvlText w:val="%1、"/>
      <w:lvlJc w:val="left"/>
      <w:pPr>
        <w:ind w:left="0" w:firstLine="0"/>
      </w:pPr>
    </w:lvl>
  </w:abstractNum>
  <w:abstractNum w:abstractNumId="9" w15:restartNumberingAfterBreak="0">
    <w:nsid w:val="3D8015BF"/>
    <w:multiLevelType w:val="singleLevel"/>
    <w:tmpl w:val="FCC60070"/>
    <w:lvl w:ilvl="0">
      <w:start w:val="4"/>
      <w:numFmt w:val="chineseCountingThousand"/>
      <w:suff w:val="nothing"/>
      <w:lvlText w:val="%1、"/>
      <w:lvlJc w:val="left"/>
      <w:pPr>
        <w:ind w:left="0" w:firstLine="0"/>
      </w:pPr>
    </w:lvl>
  </w:abstractNum>
  <w:abstractNum w:abstractNumId="10" w15:restartNumberingAfterBreak="0">
    <w:nsid w:val="405E23C2"/>
    <w:multiLevelType w:val="singleLevel"/>
    <w:tmpl w:val="8E387F62"/>
    <w:lvl w:ilvl="0">
      <w:start w:val="2"/>
      <w:numFmt w:val="chineseCountingThousand"/>
      <w:suff w:val="nothing"/>
      <w:lvlText w:val="%1、"/>
      <w:lvlJc w:val="left"/>
      <w:pPr>
        <w:ind w:left="0" w:firstLine="0"/>
      </w:pPr>
    </w:lvl>
  </w:abstractNum>
  <w:abstractNum w:abstractNumId="11" w15:restartNumberingAfterBreak="0">
    <w:nsid w:val="441069B4"/>
    <w:multiLevelType w:val="singleLevel"/>
    <w:tmpl w:val="58B21A60"/>
    <w:lvl w:ilvl="0">
      <w:start w:val="1"/>
      <w:numFmt w:val="chineseCountingThousand"/>
      <w:suff w:val="nothing"/>
      <w:lvlText w:val="%1、"/>
      <w:lvlJc w:val="left"/>
      <w:pPr>
        <w:ind w:left="0" w:firstLine="0"/>
      </w:pPr>
    </w:lvl>
  </w:abstractNum>
  <w:abstractNum w:abstractNumId="12" w15:restartNumberingAfterBreak="0">
    <w:nsid w:val="524736A7"/>
    <w:multiLevelType w:val="hybridMultilevel"/>
    <w:tmpl w:val="42ECB896"/>
    <w:lvl w:ilvl="0" w:tplc="61C8ABD2">
      <w:start w:val="4"/>
      <w:numFmt w:val="japaneseCounting"/>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3" w15:restartNumberingAfterBreak="0">
    <w:nsid w:val="52D1553B"/>
    <w:multiLevelType w:val="singleLevel"/>
    <w:tmpl w:val="8E387F62"/>
    <w:lvl w:ilvl="0">
      <w:start w:val="2"/>
      <w:numFmt w:val="chineseCountingThousand"/>
      <w:suff w:val="nothing"/>
      <w:lvlText w:val="%1、"/>
      <w:lvlJc w:val="left"/>
      <w:pPr>
        <w:ind w:left="0" w:firstLine="0"/>
      </w:pPr>
    </w:lvl>
  </w:abstractNum>
  <w:abstractNum w:abstractNumId="14" w15:restartNumberingAfterBreak="0">
    <w:nsid w:val="63712919"/>
    <w:multiLevelType w:val="singleLevel"/>
    <w:tmpl w:val="71FC51FE"/>
    <w:lvl w:ilvl="0">
      <w:start w:val="6"/>
      <w:numFmt w:val="chineseCountingThousand"/>
      <w:suff w:val="nothing"/>
      <w:lvlText w:val="%1、"/>
      <w:lvlJc w:val="left"/>
      <w:pPr>
        <w:ind w:left="0" w:firstLine="0"/>
      </w:pPr>
    </w:lvl>
  </w:abstractNum>
  <w:abstractNum w:abstractNumId="15" w15:restartNumberingAfterBreak="0">
    <w:nsid w:val="658B5967"/>
    <w:multiLevelType w:val="singleLevel"/>
    <w:tmpl w:val="71FC51FE"/>
    <w:lvl w:ilvl="0">
      <w:start w:val="6"/>
      <w:numFmt w:val="chineseCountingThousand"/>
      <w:suff w:val="nothing"/>
      <w:lvlText w:val="%1、"/>
      <w:lvlJc w:val="left"/>
      <w:pPr>
        <w:ind w:left="0" w:firstLine="0"/>
      </w:pPr>
    </w:lvl>
  </w:abstractNum>
  <w:abstractNum w:abstractNumId="16" w15:restartNumberingAfterBreak="0">
    <w:nsid w:val="74D55A55"/>
    <w:multiLevelType w:val="hybridMultilevel"/>
    <w:tmpl w:val="E6FCDC28"/>
    <w:lvl w:ilvl="0" w:tplc="CDEA03AC">
      <w:start w:val="3"/>
      <w:numFmt w:val="decimal"/>
      <w:lvlText w:val="%1、"/>
      <w:lvlJc w:val="left"/>
      <w:pPr>
        <w:ind w:left="840" w:hanging="360"/>
      </w:pPr>
      <w:rPr>
        <w:rFonts w:hint="default"/>
      </w:rPr>
    </w:lvl>
    <w:lvl w:ilvl="1" w:tplc="7A3479E0">
      <w:start w:val="5"/>
      <w:numFmt w:val="japaneseCounting"/>
      <w:lvlText w:val="%2、"/>
      <w:lvlJc w:val="left"/>
      <w:pPr>
        <w:ind w:left="1560" w:hanging="640"/>
      </w:pPr>
      <w:rPr>
        <w:rFonts w:ascii="黑体" w:eastAsia="黑体" w:hAnsi="黑体" w:hint="default"/>
        <w:sz w:val="32"/>
      </w:r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7" w15:restartNumberingAfterBreak="0">
    <w:nsid w:val="78147080"/>
    <w:multiLevelType w:val="hybridMultilevel"/>
    <w:tmpl w:val="E7D46AAC"/>
    <w:lvl w:ilvl="0" w:tplc="49ACBE74">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8C01DFB"/>
    <w:multiLevelType w:val="singleLevel"/>
    <w:tmpl w:val="743A5350"/>
    <w:lvl w:ilvl="0">
      <w:start w:val="5"/>
      <w:numFmt w:val="chineseCountingThousand"/>
      <w:suff w:val="nothing"/>
      <w:lvlText w:val="%1、"/>
      <w:lvlJc w:val="left"/>
      <w:pPr>
        <w:ind w:left="0" w:firstLine="0"/>
      </w:pPr>
    </w:lvl>
  </w:abstractNum>
  <w:num w:numId="1" w16cid:durableId="104888665">
    <w:abstractNumId w:val="0"/>
    <w:lvlOverride w:ilvl="0">
      <w:startOverride w:val="1"/>
    </w:lvlOverride>
  </w:num>
  <w:num w:numId="2" w16cid:durableId="1676107316">
    <w:abstractNumId w:val="4"/>
    <w:lvlOverride w:ilvl="0">
      <w:startOverride w:val="3"/>
    </w:lvlOverride>
  </w:num>
  <w:num w:numId="3" w16cid:durableId="442573938">
    <w:abstractNumId w:val="11"/>
  </w:num>
  <w:num w:numId="4" w16cid:durableId="442850583">
    <w:abstractNumId w:val="3"/>
  </w:num>
  <w:num w:numId="5" w16cid:durableId="1350643733">
    <w:abstractNumId w:val="6"/>
  </w:num>
  <w:num w:numId="6" w16cid:durableId="556479548">
    <w:abstractNumId w:val="10"/>
  </w:num>
  <w:num w:numId="7" w16cid:durableId="1653750102">
    <w:abstractNumId w:val="13"/>
  </w:num>
  <w:num w:numId="8" w16cid:durableId="1167789260">
    <w:abstractNumId w:val="2"/>
  </w:num>
  <w:num w:numId="9" w16cid:durableId="644704734">
    <w:abstractNumId w:val="7"/>
  </w:num>
  <w:num w:numId="10" w16cid:durableId="547839264">
    <w:abstractNumId w:val="9"/>
  </w:num>
  <w:num w:numId="11" w16cid:durableId="452018418">
    <w:abstractNumId w:val="8"/>
  </w:num>
  <w:num w:numId="12" w16cid:durableId="1131941831">
    <w:abstractNumId w:val="5"/>
  </w:num>
  <w:num w:numId="13" w16cid:durableId="1695227341">
    <w:abstractNumId w:val="18"/>
  </w:num>
  <w:num w:numId="14" w16cid:durableId="1725791459">
    <w:abstractNumId w:val="15"/>
  </w:num>
  <w:num w:numId="15" w16cid:durableId="570041034">
    <w:abstractNumId w:val="14"/>
  </w:num>
  <w:num w:numId="16" w16cid:durableId="139544009">
    <w:abstractNumId w:val="16"/>
  </w:num>
  <w:num w:numId="17" w16cid:durableId="1899054715">
    <w:abstractNumId w:val="1"/>
  </w:num>
  <w:num w:numId="18" w16cid:durableId="1085152795">
    <w:abstractNumId w:val="17"/>
  </w:num>
  <w:num w:numId="19" w16cid:durableId="959192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79D"/>
    <w:rsid w:val="0002259F"/>
    <w:rsid w:val="0005249D"/>
    <w:rsid w:val="00066035"/>
    <w:rsid w:val="00077877"/>
    <w:rsid w:val="000B4ED6"/>
    <w:rsid w:val="000E00B4"/>
    <w:rsid w:val="000F7807"/>
    <w:rsid w:val="00101459"/>
    <w:rsid w:val="00117885"/>
    <w:rsid w:val="00136BF0"/>
    <w:rsid w:val="0015083F"/>
    <w:rsid w:val="00166F4D"/>
    <w:rsid w:val="001C2EF9"/>
    <w:rsid w:val="001C6442"/>
    <w:rsid w:val="002808DC"/>
    <w:rsid w:val="002A138F"/>
    <w:rsid w:val="002A657F"/>
    <w:rsid w:val="002E49FC"/>
    <w:rsid w:val="002F551B"/>
    <w:rsid w:val="00331CE0"/>
    <w:rsid w:val="003824A4"/>
    <w:rsid w:val="003F6438"/>
    <w:rsid w:val="004160A6"/>
    <w:rsid w:val="00423C85"/>
    <w:rsid w:val="00443342"/>
    <w:rsid w:val="00473FFF"/>
    <w:rsid w:val="004A1580"/>
    <w:rsid w:val="004A5CC5"/>
    <w:rsid w:val="004B45A5"/>
    <w:rsid w:val="00505A60"/>
    <w:rsid w:val="00506583"/>
    <w:rsid w:val="005410A1"/>
    <w:rsid w:val="0055079D"/>
    <w:rsid w:val="00562C1E"/>
    <w:rsid w:val="00570052"/>
    <w:rsid w:val="00592696"/>
    <w:rsid w:val="005D164E"/>
    <w:rsid w:val="005E57A1"/>
    <w:rsid w:val="005E57C3"/>
    <w:rsid w:val="005F1EEA"/>
    <w:rsid w:val="006057AF"/>
    <w:rsid w:val="006A56A4"/>
    <w:rsid w:val="006B1C8D"/>
    <w:rsid w:val="006E5549"/>
    <w:rsid w:val="00720FBD"/>
    <w:rsid w:val="007537F9"/>
    <w:rsid w:val="00773093"/>
    <w:rsid w:val="007B002B"/>
    <w:rsid w:val="00801FA9"/>
    <w:rsid w:val="008276AF"/>
    <w:rsid w:val="0083272D"/>
    <w:rsid w:val="00845FA6"/>
    <w:rsid w:val="0085615E"/>
    <w:rsid w:val="00860B30"/>
    <w:rsid w:val="0086232D"/>
    <w:rsid w:val="008C70BE"/>
    <w:rsid w:val="008F1F6A"/>
    <w:rsid w:val="008F3A85"/>
    <w:rsid w:val="00915E46"/>
    <w:rsid w:val="0095569D"/>
    <w:rsid w:val="00955839"/>
    <w:rsid w:val="009972C9"/>
    <w:rsid w:val="009B7736"/>
    <w:rsid w:val="009E0F01"/>
    <w:rsid w:val="009E6915"/>
    <w:rsid w:val="009E6E0E"/>
    <w:rsid w:val="009F4A6C"/>
    <w:rsid w:val="00A6060D"/>
    <w:rsid w:val="00A64757"/>
    <w:rsid w:val="00AB47CB"/>
    <w:rsid w:val="00AC2853"/>
    <w:rsid w:val="00AE2F25"/>
    <w:rsid w:val="00B04ABA"/>
    <w:rsid w:val="00B8231E"/>
    <w:rsid w:val="00BA738A"/>
    <w:rsid w:val="00BA7664"/>
    <w:rsid w:val="00BB19D5"/>
    <w:rsid w:val="00BC4372"/>
    <w:rsid w:val="00C12FEF"/>
    <w:rsid w:val="00C13F95"/>
    <w:rsid w:val="00C23EDE"/>
    <w:rsid w:val="00C77B28"/>
    <w:rsid w:val="00CC6CFA"/>
    <w:rsid w:val="00CD2306"/>
    <w:rsid w:val="00CE52BB"/>
    <w:rsid w:val="00D2113B"/>
    <w:rsid w:val="00D23BF1"/>
    <w:rsid w:val="00D67AD5"/>
    <w:rsid w:val="00D70512"/>
    <w:rsid w:val="00D7109C"/>
    <w:rsid w:val="00D83295"/>
    <w:rsid w:val="00D86006"/>
    <w:rsid w:val="00DB11F4"/>
    <w:rsid w:val="00E03596"/>
    <w:rsid w:val="00E05A0E"/>
    <w:rsid w:val="00E05BF5"/>
    <w:rsid w:val="00E36B5A"/>
    <w:rsid w:val="00E55373"/>
    <w:rsid w:val="00E70BE3"/>
    <w:rsid w:val="00E72B60"/>
    <w:rsid w:val="00E73E4F"/>
    <w:rsid w:val="00EA60CC"/>
    <w:rsid w:val="00F15AF7"/>
    <w:rsid w:val="00F170C0"/>
    <w:rsid w:val="00F40A97"/>
    <w:rsid w:val="00F75299"/>
    <w:rsid w:val="00FB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7B85F"/>
  <w15:docId w15:val="{DB4DB632-1644-4D8C-ADED-90BE64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C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2C1E"/>
    <w:rPr>
      <w:sz w:val="18"/>
      <w:szCs w:val="18"/>
    </w:rPr>
  </w:style>
  <w:style w:type="paragraph" w:styleId="a5">
    <w:name w:val="footer"/>
    <w:basedOn w:val="a"/>
    <w:link w:val="a6"/>
    <w:uiPriority w:val="99"/>
    <w:unhideWhenUsed/>
    <w:rsid w:val="00562C1E"/>
    <w:pPr>
      <w:tabs>
        <w:tab w:val="center" w:pos="4153"/>
        <w:tab w:val="right" w:pos="8306"/>
      </w:tabs>
      <w:snapToGrid w:val="0"/>
      <w:jc w:val="left"/>
    </w:pPr>
    <w:rPr>
      <w:sz w:val="18"/>
      <w:szCs w:val="18"/>
    </w:rPr>
  </w:style>
  <w:style w:type="character" w:customStyle="1" w:styleId="a6">
    <w:name w:val="页脚 字符"/>
    <w:basedOn w:val="a0"/>
    <w:link w:val="a5"/>
    <w:uiPriority w:val="99"/>
    <w:rsid w:val="00562C1E"/>
    <w:rPr>
      <w:sz w:val="18"/>
      <w:szCs w:val="18"/>
    </w:rPr>
  </w:style>
  <w:style w:type="table" w:styleId="a7">
    <w:name w:val="Table Grid"/>
    <w:basedOn w:val="a1"/>
    <w:uiPriority w:val="59"/>
    <w:rsid w:val="00052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next w:val="a"/>
    <w:link w:val="a9"/>
    <w:semiHidden/>
    <w:unhideWhenUsed/>
    <w:rsid w:val="00AB47CB"/>
    <w:pPr>
      <w:spacing w:after="140" w:line="276" w:lineRule="auto"/>
    </w:pPr>
    <w:rPr>
      <w:rFonts w:ascii="Times New Roman" w:eastAsia="宋体" w:hAnsi="Times New Roman" w:cs="Times New Roman"/>
      <w:szCs w:val="24"/>
    </w:rPr>
  </w:style>
  <w:style w:type="character" w:customStyle="1" w:styleId="a9">
    <w:name w:val="正文文本 字符"/>
    <w:basedOn w:val="a0"/>
    <w:link w:val="a8"/>
    <w:semiHidden/>
    <w:rsid w:val="00AB47CB"/>
    <w:rPr>
      <w:rFonts w:ascii="Times New Roman" w:eastAsia="宋体" w:hAnsi="Times New Roman" w:cs="Times New Roman"/>
      <w:szCs w:val="24"/>
    </w:rPr>
  </w:style>
  <w:style w:type="paragraph" w:styleId="aa">
    <w:name w:val="Body Text Indent"/>
    <w:basedOn w:val="a"/>
    <w:link w:val="ab"/>
    <w:uiPriority w:val="99"/>
    <w:semiHidden/>
    <w:unhideWhenUsed/>
    <w:rsid w:val="00AB47CB"/>
    <w:pPr>
      <w:spacing w:after="120"/>
      <w:ind w:leftChars="200" w:left="420"/>
    </w:pPr>
  </w:style>
  <w:style w:type="character" w:customStyle="1" w:styleId="ab">
    <w:name w:val="正文文本缩进 字符"/>
    <w:basedOn w:val="a0"/>
    <w:link w:val="aa"/>
    <w:uiPriority w:val="99"/>
    <w:semiHidden/>
    <w:rsid w:val="00AB47CB"/>
  </w:style>
  <w:style w:type="paragraph" w:styleId="2">
    <w:name w:val="Body Text First Indent 2"/>
    <w:basedOn w:val="aa"/>
    <w:next w:val="a"/>
    <w:link w:val="20"/>
    <w:autoRedefine/>
    <w:uiPriority w:val="99"/>
    <w:semiHidden/>
    <w:unhideWhenUsed/>
    <w:qFormat/>
    <w:rsid w:val="00AB47CB"/>
    <w:pPr>
      <w:spacing w:after="0"/>
      <w:ind w:leftChars="0" w:left="0" w:firstLineChars="200" w:firstLine="420"/>
    </w:pPr>
    <w:rPr>
      <w:rFonts w:ascii="Times New Roman" w:eastAsia="宋体" w:hAnsi="Times New Roman" w:cs="Times New Roman"/>
      <w:szCs w:val="24"/>
    </w:rPr>
  </w:style>
  <w:style w:type="character" w:customStyle="1" w:styleId="20">
    <w:name w:val="正文文本首行缩进 2 字符"/>
    <w:basedOn w:val="ab"/>
    <w:link w:val="2"/>
    <w:uiPriority w:val="99"/>
    <w:semiHidden/>
    <w:rsid w:val="00AB47CB"/>
    <w:rPr>
      <w:rFonts w:ascii="Times New Roman" w:eastAsia="宋体" w:hAnsi="Times New Roman" w:cs="Times New Roman"/>
      <w:szCs w:val="24"/>
    </w:rPr>
  </w:style>
  <w:style w:type="paragraph" w:styleId="ac">
    <w:name w:val="List Paragraph"/>
    <w:basedOn w:val="a"/>
    <w:uiPriority w:val="34"/>
    <w:qFormat/>
    <w:rsid w:val="004433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TotalTime>
  <Pages>7</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逆 邓</cp:lastModifiedBy>
  <cp:revision>302</cp:revision>
  <dcterms:created xsi:type="dcterms:W3CDTF">2024-03-05T00:48:00Z</dcterms:created>
  <dcterms:modified xsi:type="dcterms:W3CDTF">2024-04-15T02:50:00Z</dcterms:modified>
</cp:coreProperties>
</file>