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28"/>
        </w:rPr>
      </w:pPr>
      <w:r>
        <w:rPr>
          <w:rFonts w:hint="eastAsia" w:ascii="方正小标宋_GBK" w:hAnsi="方正小标宋_GBK" w:eastAsia="方正小标宋_GBK" w:cs="方正小标宋_GBK"/>
          <w:b w:val="0"/>
          <w:bCs/>
          <w:sz w:val="44"/>
          <w:szCs w:val="44"/>
          <w:lang w:val="en-US" w:eastAsia="zh-CN"/>
        </w:rPr>
        <w:t xml:space="preserve">                </w:t>
      </w:r>
      <w:r>
        <w:rPr>
          <w:rFonts w:hint="eastAsia" w:ascii="方正小标宋_GBK" w:hAnsi="方正小标宋_GBK" w:eastAsia="方正小标宋_GBK" w:cs="方正小标宋_GBK"/>
          <w:b w:val="0"/>
          <w:bCs/>
          <w:sz w:val="44"/>
          <w:szCs w:val="44"/>
        </w:rPr>
        <w:t>湖北省公安厅询价采购询价单</w:t>
      </w:r>
      <w:r>
        <w:rPr>
          <w:rFonts w:hint="eastAsia" w:ascii="方正小标宋_GBK" w:hAnsi="方正小标宋_GBK" w:eastAsia="方正小标宋_GBK" w:cs="方正小标宋_GBK"/>
          <w:b w:val="0"/>
          <w:bCs/>
          <w:sz w:val="44"/>
          <w:szCs w:val="44"/>
          <w:lang w:val="en-US" w:eastAsia="zh-CN"/>
        </w:rPr>
        <w:t xml:space="preserve">      </w:t>
      </w:r>
      <w:r>
        <w:rPr>
          <w:rFonts w:hint="eastAsia" w:ascii="仿宋_GB2312" w:eastAsia="仿宋_GB2312"/>
          <w:sz w:val="28"/>
          <w:lang w:val="en-US" w:eastAsia="zh-CN"/>
        </w:rPr>
        <w:t>20</w:t>
      </w:r>
      <w:r>
        <w:rPr>
          <w:rFonts w:hint="eastAsia" w:ascii="仿宋_GB2312" w:eastAsia="仿宋_GB2312"/>
          <w:sz w:val="28"/>
          <w:highlight w:val="none"/>
          <w:lang w:val="en-US" w:eastAsia="zh-CN"/>
        </w:rPr>
        <w:t>24年4</w:t>
      </w:r>
      <w:r>
        <w:rPr>
          <w:rFonts w:hint="eastAsia" w:ascii="仿宋_GB2312" w:eastAsia="仿宋_GB2312"/>
          <w:sz w:val="28"/>
          <w:highlight w:val="none"/>
        </w:rPr>
        <w:t>月</w:t>
      </w:r>
      <w:r>
        <w:rPr>
          <w:rFonts w:hint="eastAsia" w:ascii="仿宋_GB2312" w:eastAsia="仿宋_GB2312"/>
          <w:sz w:val="28"/>
          <w:highlight w:val="none"/>
          <w:lang w:val="en-US" w:eastAsia="zh-CN"/>
        </w:rPr>
        <w:t>23</w:t>
      </w:r>
      <w:r>
        <w:rPr>
          <w:rFonts w:hint="eastAsia" w:ascii="仿宋_GB2312" w:eastAsia="仿宋_GB2312"/>
          <w:sz w:val="28"/>
          <w:highlight w:val="none"/>
        </w:rPr>
        <w:t>日</w:t>
      </w:r>
    </w:p>
    <w:tbl>
      <w:tblPr>
        <w:tblStyle w:val="10"/>
        <w:tblW w:w="14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3119"/>
        <w:gridCol w:w="3402"/>
        <w:gridCol w:w="1984"/>
        <w:gridCol w:w="2335"/>
        <w:gridCol w:w="267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14935" w:type="dxa"/>
            <w:gridSpan w:val="6"/>
          </w:tcPr>
          <w:p>
            <w:pPr>
              <w:keepNext w:val="0"/>
              <w:keepLines w:val="0"/>
              <w:suppressLineNumbers w:val="0"/>
              <w:ind w:left="0" w:right="0"/>
              <w:rPr>
                <w:rFonts w:hint="eastAsia" w:ascii="仿宋_GB2312" w:eastAsia="仿宋_GB2312"/>
                <w:b/>
                <w:bCs/>
                <w:sz w:val="28"/>
                <w:lang w:val="en-US" w:eastAsia="zh-CN"/>
              </w:rPr>
            </w:pPr>
            <w:r>
              <w:rPr>
                <w:rFonts w:hint="eastAsia" w:ascii="仿宋_GB2312" w:eastAsia="仿宋_GB2312"/>
                <w:b/>
                <w:bCs/>
                <w:sz w:val="28"/>
                <w:lang w:eastAsia="zh-CN"/>
              </w:rPr>
              <w:t>采购单位：湖北省公安厅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4542" w:type="dxa"/>
            <w:gridSpan w:val="2"/>
          </w:tcPr>
          <w:p>
            <w:pPr>
              <w:keepNext w:val="0"/>
              <w:keepLines w:val="0"/>
              <w:suppressLineNumbers w:val="0"/>
              <w:ind w:left="0" w:right="0"/>
              <w:rPr>
                <w:rFonts w:hint="eastAsia" w:ascii="仿宋_GB2312" w:eastAsia="仿宋_GB2312"/>
                <w:b/>
                <w:bCs/>
                <w:sz w:val="28"/>
                <w:lang w:val="en-US" w:eastAsia="zh-CN"/>
              </w:rPr>
            </w:pPr>
            <w:r>
              <w:rPr>
                <w:rFonts w:hint="eastAsia" w:ascii="仿宋_GB2312" w:eastAsia="仿宋_GB2312"/>
                <w:b/>
                <w:bCs/>
                <w:sz w:val="28"/>
                <w:lang w:eastAsia="zh-CN"/>
              </w:rPr>
              <w:t>联系人：邹</w:t>
            </w:r>
            <w:r>
              <w:rPr>
                <w:rFonts w:hint="eastAsia" w:ascii="仿宋_GB2312" w:eastAsia="仿宋_GB2312"/>
                <w:b/>
                <w:bCs/>
                <w:sz w:val="28"/>
                <w:lang w:val="en-US" w:eastAsia="zh-CN"/>
              </w:rPr>
              <w:t>警官</w:t>
            </w:r>
          </w:p>
        </w:tc>
        <w:tc>
          <w:tcPr>
            <w:tcW w:w="3402" w:type="dxa"/>
          </w:tcPr>
          <w:p>
            <w:pPr>
              <w:keepNext w:val="0"/>
              <w:keepLines w:val="0"/>
              <w:suppressLineNumbers w:val="0"/>
              <w:ind w:left="0" w:right="0"/>
              <w:rPr>
                <w:rFonts w:hint="default" w:ascii="仿宋_GB2312" w:eastAsia="仿宋_GB2312"/>
                <w:b/>
                <w:bCs/>
                <w:sz w:val="28"/>
                <w:lang w:val="en-US" w:eastAsia="zh-CN"/>
              </w:rPr>
            </w:pPr>
            <w:r>
              <w:rPr>
                <w:rFonts w:hint="eastAsia" w:ascii="仿宋_GB2312" w:eastAsia="仿宋_GB2312"/>
                <w:b/>
                <w:bCs/>
                <w:sz w:val="28"/>
                <w:lang w:eastAsia="zh-CN"/>
              </w:rPr>
              <w:t>联系电话：</w:t>
            </w:r>
            <w:r>
              <w:rPr>
                <w:rFonts w:hint="eastAsia" w:ascii="仿宋_GB2312" w:eastAsia="仿宋_GB2312"/>
                <w:b/>
                <w:bCs/>
                <w:sz w:val="28"/>
                <w:lang w:val="en-US" w:eastAsia="zh-CN"/>
              </w:rPr>
              <w:t>18162755981</w:t>
            </w:r>
          </w:p>
        </w:tc>
        <w:tc>
          <w:tcPr>
            <w:tcW w:w="6991" w:type="dxa"/>
            <w:gridSpan w:val="3"/>
          </w:tcPr>
          <w:p>
            <w:pPr>
              <w:keepNext w:val="0"/>
              <w:keepLines w:val="0"/>
              <w:suppressLineNumbers w:val="0"/>
              <w:ind w:left="0" w:right="0"/>
              <w:rPr>
                <w:rFonts w:hint="default" w:ascii="仿宋_GB2312" w:eastAsia="仿宋_GB2312"/>
                <w:b/>
                <w:bCs/>
                <w:sz w:val="28"/>
                <w:lang w:eastAsia="zh-CN"/>
              </w:rPr>
            </w:pPr>
            <w:r>
              <w:rPr>
                <w:rFonts w:hint="eastAsia" w:ascii="仿宋_GB2312" w:eastAsia="仿宋_GB2312"/>
                <w:b/>
                <w:bCs/>
                <w:sz w:val="28"/>
                <w:lang w:eastAsia="zh-CN"/>
              </w:rPr>
              <w:t>采购预算总金额：</w:t>
            </w:r>
            <w:r>
              <w:rPr>
                <w:rFonts w:hint="eastAsia" w:ascii="仿宋_GB2312" w:eastAsia="仿宋_GB2312"/>
                <w:b/>
                <w:bCs/>
                <w:sz w:val="28"/>
                <w:lang w:val="en-US" w:eastAsia="zh-CN"/>
              </w:rPr>
              <w:t>96000元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14" w:hRule="atLeast"/>
          <w:jc w:val="center"/>
        </w:trPr>
        <w:tc>
          <w:tcPr>
            <w:tcW w:w="1423" w:type="dxa"/>
            <w:vMerge w:val="restart"/>
            <w:vAlign w:val="center"/>
          </w:tcPr>
          <w:p>
            <w:pPr>
              <w:keepNext w:val="0"/>
              <w:keepLines w:val="0"/>
              <w:suppressLineNumbers w:val="0"/>
              <w:ind w:left="0" w:right="0"/>
              <w:jc w:val="center"/>
              <w:rPr>
                <w:rFonts w:hint="default" w:ascii="仿宋_GB2312" w:eastAsia="仿宋_GB2312"/>
                <w:sz w:val="28"/>
              </w:rPr>
            </w:pPr>
            <w:r>
              <w:rPr>
                <w:rFonts w:hint="eastAsia" w:ascii="仿宋_GB2312" w:eastAsia="仿宋_GB2312"/>
                <w:sz w:val="28"/>
              </w:rPr>
              <w:t>采</w:t>
            </w:r>
          </w:p>
          <w:p>
            <w:pPr>
              <w:keepNext w:val="0"/>
              <w:keepLines w:val="0"/>
              <w:suppressLineNumbers w:val="0"/>
              <w:ind w:left="0" w:right="0"/>
              <w:jc w:val="center"/>
              <w:rPr>
                <w:rFonts w:hint="default" w:ascii="仿宋_GB2312" w:eastAsia="仿宋_GB2312"/>
                <w:sz w:val="28"/>
              </w:rPr>
            </w:pPr>
            <w:r>
              <w:rPr>
                <w:rFonts w:hint="eastAsia" w:ascii="仿宋_GB2312" w:eastAsia="仿宋_GB2312"/>
                <w:sz w:val="28"/>
              </w:rPr>
              <w:t>购</w:t>
            </w:r>
          </w:p>
          <w:p>
            <w:pPr>
              <w:keepNext w:val="0"/>
              <w:keepLines w:val="0"/>
              <w:suppressLineNumbers w:val="0"/>
              <w:ind w:left="0" w:right="0"/>
              <w:jc w:val="center"/>
              <w:rPr>
                <w:rFonts w:hint="default" w:ascii="仿宋_GB2312" w:eastAsia="仿宋_GB2312"/>
                <w:sz w:val="28"/>
              </w:rPr>
            </w:pPr>
            <w:r>
              <w:rPr>
                <w:rFonts w:hint="eastAsia" w:ascii="仿宋_GB2312" w:eastAsia="仿宋_GB2312"/>
                <w:sz w:val="28"/>
              </w:rPr>
              <w:t>需</w:t>
            </w:r>
          </w:p>
          <w:p>
            <w:pPr>
              <w:keepNext w:val="0"/>
              <w:keepLines w:val="0"/>
              <w:suppressLineNumbers w:val="0"/>
              <w:ind w:left="0" w:right="0"/>
              <w:jc w:val="center"/>
              <w:rPr>
                <w:rFonts w:hint="default" w:ascii="仿宋_GB2312" w:eastAsia="仿宋_GB2312"/>
                <w:sz w:val="28"/>
              </w:rPr>
            </w:pPr>
            <w:r>
              <w:rPr>
                <w:rFonts w:hint="eastAsia" w:ascii="仿宋_GB2312" w:eastAsia="仿宋_GB2312"/>
                <w:sz w:val="28"/>
              </w:rPr>
              <w:t>求</w:t>
            </w:r>
          </w:p>
        </w:tc>
        <w:tc>
          <w:tcPr>
            <w:tcW w:w="3119" w:type="dxa"/>
            <w:vAlign w:val="center"/>
          </w:tcPr>
          <w:p>
            <w:pPr>
              <w:keepNext w:val="0"/>
              <w:keepLines w:val="0"/>
              <w:suppressLineNumbers w:val="0"/>
              <w:ind w:left="0" w:right="0"/>
              <w:jc w:val="center"/>
              <w:rPr>
                <w:rFonts w:hint="default" w:ascii="仿宋_GB2312" w:eastAsia="仿宋_GB2312"/>
                <w:sz w:val="28"/>
              </w:rPr>
            </w:pPr>
            <w:r>
              <w:rPr>
                <w:rFonts w:hint="eastAsia" w:ascii="仿宋_GB2312" w:eastAsia="仿宋_GB2312"/>
                <w:b/>
                <w:bCs/>
                <w:sz w:val="28"/>
              </w:rPr>
              <w:t>商品（服务）名称</w:t>
            </w:r>
          </w:p>
        </w:tc>
        <w:tc>
          <w:tcPr>
            <w:tcW w:w="3402" w:type="dxa"/>
            <w:vAlign w:val="center"/>
          </w:tcPr>
          <w:p>
            <w:pPr>
              <w:keepNext w:val="0"/>
              <w:keepLines w:val="0"/>
              <w:suppressLineNumbers w:val="0"/>
              <w:ind w:left="0" w:right="0"/>
              <w:jc w:val="center"/>
              <w:rPr>
                <w:rFonts w:hint="default" w:ascii="仿宋_GB2312" w:eastAsia="仿宋_GB2312"/>
                <w:sz w:val="28"/>
              </w:rPr>
            </w:pPr>
            <w:r>
              <w:rPr>
                <w:rFonts w:hint="eastAsia" w:ascii="仿宋_GB2312" w:eastAsia="仿宋_GB2312"/>
                <w:b/>
                <w:bCs/>
                <w:sz w:val="28"/>
              </w:rPr>
              <w:t>采购需求</w:t>
            </w:r>
          </w:p>
        </w:tc>
        <w:tc>
          <w:tcPr>
            <w:tcW w:w="1984" w:type="dxa"/>
            <w:vAlign w:val="center"/>
          </w:tcPr>
          <w:p>
            <w:pPr>
              <w:keepNext w:val="0"/>
              <w:keepLines w:val="0"/>
              <w:suppressLineNumbers w:val="0"/>
              <w:ind w:left="0" w:right="0"/>
              <w:jc w:val="center"/>
              <w:rPr>
                <w:rFonts w:hint="default" w:ascii="仿宋_GB2312" w:eastAsia="仿宋_GB2312"/>
                <w:sz w:val="28"/>
              </w:rPr>
            </w:pPr>
            <w:r>
              <w:rPr>
                <w:rFonts w:hint="eastAsia" w:ascii="仿宋_GB2312" w:eastAsia="仿宋_GB2312"/>
                <w:b/>
                <w:bCs/>
                <w:sz w:val="28"/>
              </w:rPr>
              <w:t>服务地点</w:t>
            </w:r>
          </w:p>
        </w:tc>
        <w:tc>
          <w:tcPr>
            <w:tcW w:w="5007" w:type="dxa"/>
            <w:gridSpan w:val="2"/>
            <w:vAlign w:val="center"/>
          </w:tcPr>
          <w:p>
            <w:pPr>
              <w:keepNext w:val="0"/>
              <w:keepLines w:val="0"/>
              <w:suppressLineNumbers w:val="0"/>
              <w:ind w:left="0" w:right="0"/>
              <w:jc w:val="center"/>
              <w:rPr>
                <w:rFonts w:hint="default" w:ascii="仿宋_GB2312" w:eastAsia="仿宋_GB2312"/>
                <w:sz w:val="28"/>
              </w:rPr>
            </w:pPr>
            <w:r>
              <w:rPr>
                <w:rFonts w:hint="eastAsia" w:ascii="仿宋_GB2312" w:eastAsia="仿宋_GB2312"/>
                <w:b/>
                <w:bCs/>
                <w:sz w:val="28"/>
              </w:rPr>
              <w:t>供应商须知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992" w:hRule="atLeast"/>
          <w:jc w:val="center"/>
        </w:trPr>
        <w:tc>
          <w:tcPr>
            <w:tcW w:w="1423" w:type="dxa"/>
            <w:vMerge w:val="continue"/>
          </w:tcPr>
          <w:p>
            <w:pPr>
              <w:keepNext w:val="0"/>
              <w:keepLines w:val="0"/>
              <w:suppressLineNumbers w:val="0"/>
              <w:ind w:left="0" w:right="0"/>
              <w:jc w:val="center"/>
              <w:rPr>
                <w:rFonts w:hint="default" w:ascii="仿宋_GB2312" w:eastAsia="仿宋_GB2312"/>
                <w:sz w:val="28"/>
              </w:rPr>
            </w:pPr>
          </w:p>
        </w:tc>
        <w:tc>
          <w:tcPr>
            <w:tcW w:w="3119" w:type="dxa"/>
            <w:vAlign w:val="center"/>
          </w:tcPr>
          <w:p>
            <w:pPr>
              <w:keepNext w:val="0"/>
              <w:keepLines w:val="0"/>
              <w:suppressLineNumbers w:val="0"/>
              <w:adjustRightInd w:val="0"/>
              <w:snapToGrid w:val="0"/>
              <w:ind w:left="0" w:right="0"/>
              <w:jc w:val="both"/>
              <w:rPr>
                <w:rFonts w:hint="default" w:ascii="仿宋" w:hAnsi="仿宋" w:eastAsia="仿宋"/>
                <w:b/>
                <w:sz w:val="28"/>
                <w:szCs w:val="28"/>
                <w:lang w:val="en-US" w:eastAsia="zh-CN"/>
              </w:rPr>
            </w:pPr>
            <w:r>
              <w:rPr>
                <w:rFonts w:hint="eastAsia" w:ascii="仿宋" w:hAnsi="仿宋" w:eastAsia="仿宋" w:cs="Times New Roman"/>
                <w:b/>
                <w:bCs/>
                <w:sz w:val="32"/>
                <w:szCs w:val="32"/>
                <w:lang w:val="en-US" w:eastAsia="zh-CN" w:bidi="ar"/>
              </w:rPr>
              <w:t>湖北省公安厅某单位制作视频片项目</w:t>
            </w:r>
          </w:p>
        </w:tc>
        <w:tc>
          <w:tcPr>
            <w:tcW w:w="3402" w:type="dxa"/>
            <w:vAlign w:val="center"/>
          </w:tcPr>
          <w:p>
            <w:pPr>
              <w:keepNext w:val="0"/>
              <w:keepLines w:val="0"/>
              <w:suppressLineNumbers w:val="0"/>
              <w:ind w:left="0" w:right="0" w:firstLine="904" w:firstLineChars="300"/>
              <w:rPr>
                <w:rFonts w:hint="eastAsia" w:ascii="仿宋" w:hAnsi="仿宋" w:eastAsia="仿宋"/>
                <w:b/>
                <w:sz w:val="30"/>
                <w:szCs w:val="30"/>
                <w:lang w:val="en-US" w:eastAsia="zh-CN"/>
              </w:rPr>
            </w:pPr>
            <w:r>
              <w:rPr>
                <w:rFonts w:hint="eastAsia" w:ascii="仿宋" w:hAnsi="仿宋" w:eastAsia="仿宋"/>
                <w:b/>
                <w:sz w:val="30"/>
                <w:szCs w:val="30"/>
                <w:lang w:val="en-US" w:eastAsia="zh-CN"/>
              </w:rPr>
              <w:t>详见附件</w:t>
            </w:r>
          </w:p>
        </w:tc>
        <w:tc>
          <w:tcPr>
            <w:tcW w:w="1984" w:type="dxa"/>
            <w:vAlign w:val="center"/>
          </w:tcPr>
          <w:p>
            <w:pPr>
              <w:keepNext w:val="0"/>
              <w:keepLines w:val="0"/>
              <w:suppressLineNumbers w:val="0"/>
              <w:ind w:left="0" w:right="0"/>
              <w:rPr>
                <w:rFonts w:hint="eastAsia" w:ascii="仿宋" w:hAnsi="仿宋" w:eastAsia="仿宋"/>
                <w:sz w:val="28"/>
                <w:szCs w:val="28"/>
                <w:lang w:eastAsia="zh-CN"/>
              </w:rPr>
            </w:pPr>
            <w:r>
              <w:rPr>
                <w:rFonts w:hint="eastAsia" w:ascii="仿宋" w:hAnsi="仿宋" w:eastAsia="仿宋"/>
                <w:sz w:val="28"/>
                <w:szCs w:val="28"/>
                <w:lang w:eastAsia="zh-CN"/>
              </w:rPr>
              <w:t>采购人指定地点</w:t>
            </w:r>
          </w:p>
        </w:tc>
        <w:tc>
          <w:tcPr>
            <w:tcW w:w="5007" w:type="dxa"/>
            <w:gridSpan w:val="2"/>
          </w:tcPr>
          <w:p>
            <w:pPr>
              <w:keepNext w:val="0"/>
              <w:keepLines w:val="0"/>
              <w:suppressLineNumbers w:val="0"/>
              <w:spacing w:line="300" w:lineRule="auto"/>
              <w:ind w:left="0" w:right="0"/>
              <w:contextualSpacing/>
              <w:jc w:val="left"/>
              <w:rPr>
                <w:rFonts w:hint="default" w:ascii="仿宋" w:hAnsi="仿宋" w:eastAsia="仿宋"/>
                <w:b/>
                <w:kern w:val="0"/>
                <w:sz w:val="24"/>
              </w:rPr>
            </w:pPr>
            <w:r>
              <w:rPr>
                <w:rFonts w:hint="eastAsia" w:ascii="仿宋" w:hAnsi="仿宋" w:eastAsia="仿宋"/>
                <w:b/>
                <w:kern w:val="0"/>
                <w:sz w:val="24"/>
              </w:rPr>
              <w:t>1、请各投标供应商将</w:t>
            </w:r>
            <w:r>
              <w:rPr>
                <w:rFonts w:hint="eastAsia" w:ascii="仿宋" w:hAnsi="仿宋" w:eastAsia="仿宋"/>
                <w:b/>
                <w:kern w:val="0"/>
                <w:sz w:val="24"/>
                <w:u w:val="single"/>
              </w:rPr>
              <w:t>投标项目名称和投标供应商名称</w:t>
            </w:r>
            <w:r>
              <w:rPr>
                <w:rFonts w:hint="eastAsia" w:ascii="仿宋" w:hAnsi="仿宋" w:eastAsia="仿宋"/>
                <w:b/>
                <w:kern w:val="0"/>
                <w:sz w:val="24"/>
              </w:rPr>
              <w:t>标注在投标文件封面。</w:t>
            </w:r>
          </w:p>
          <w:p>
            <w:pPr>
              <w:keepNext w:val="0"/>
              <w:keepLines w:val="0"/>
              <w:suppressLineNumbers w:val="0"/>
              <w:spacing w:line="300" w:lineRule="auto"/>
              <w:ind w:left="0" w:right="0"/>
              <w:contextualSpacing/>
              <w:jc w:val="left"/>
              <w:rPr>
                <w:rFonts w:hint="default" w:ascii="仿宋" w:hAnsi="仿宋" w:eastAsia="仿宋"/>
                <w:b/>
                <w:kern w:val="0"/>
                <w:sz w:val="24"/>
              </w:rPr>
            </w:pPr>
            <w:r>
              <w:rPr>
                <w:rFonts w:hint="eastAsia" w:ascii="仿宋" w:hAnsi="仿宋" w:eastAsia="仿宋"/>
                <w:b/>
                <w:kern w:val="0"/>
                <w:sz w:val="24"/>
              </w:rPr>
              <w:t>2、各供应商报价不能超过总预算</w:t>
            </w:r>
            <w:r>
              <w:rPr>
                <w:rFonts w:hint="eastAsia" w:ascii="仿宋" w:hAnsi="仿宋" w:eastAsia="仿宋"/>
                <w:b/>
                <w:kern w:val="0"/>
                <w:sz w:val="24"/>
                <w:u w:val="single"/>
                <w:lang w:val="en-US" w:eastAsia="zh-CN"/>
              </w:rPr>
              <w:t>96000</w:t>
            </w:r>
            <w:r>
              <w:rPr>
                <w:rFonts w:hint="eastAsia" w:ascii="仿宋" w:hAnsi="仿宋" w:eastAsia="仿宋"/>
                <w:b/>
                <w:kern w:val="0"/>
                <w:sz w:val="24"/>
              </w:rPr>
              <w:t>元。</w:t>
            </w:r>
          </w:p>
          <w:p>
            <w:pPr>
              <w:keepNext w:val="0"/>
              <w:keepLines w:val="0"/>
              <w:suppressLineNumbers w:val="0"/>
              <w:spacing w:line="300" w:lineRule="auto"/>
              <w:ind w:left="0" w:right="0"/>
              <w:contextualSpacing/>
              <w:jc w:val="left"/>
              <w:rPr>
                <w:rFonts w:hint="eastAsia" w:ascii="仿宋" w:hAnsi="仿宋" w:eastAsia="仿宋"/>
                <w:b/>
                <w:kern w:val="0"/>
                <w:sz w:val="24"/>
                <w:u w:val="single"/>
              </w:rPr>
            </w:pPr>
            <w:r>
              <w:rPr>
                <w:rFonts w:hint="default" w:ascii="仿宋" w:hAnsi="仿宋" w:eastAsia="仿宋"/>
                <w:b/>
                <w:kern w:val="0"/>
                <w:sz w:val="24"/>
                <w:u w:val="single"/>
              </w:rPr>
              <w:t>3、</w:t>
            </w:r>
            <w:r>
              <w:rPr>
                <w:rFonts w:hint="eastAsia" w:ascii="仿宋" w:hAnsi="仿宋" w:eastAsia="仿宋"/>
                <w:b/>
                <w:kern w:val="0"/>
                <w:sz w:val="24"/>
                <w:u w:val="single"/>
              </w:rPr>
              <w:t>询价单及附件均需加盖投标供应商印章，否则视为无效报价。</w:t>
            </w:r>
          </w:p>
          <w:p>
            <w:pPr>
              <w:keepNext w:val="0"/>
              <w:keepLines w:val="0"/>
              <w:suppressLineNumbers w:val="0"/>
              <w:spacing w:line="300" w:lineRule="auto"/>
              <w:ind w:left="0" w:right="0"/>
              <w:contextualSpacing/>
              <w:jc w:val="left"/>
              <w:rPr>
                <w:rFonts w:hint="default" w:ascii="仿宋" w:hAnsi="仿宋" w:eastAsia="仿宋"/>
                <w:b/>
                <w:kern w:val="0"/>
                <w:sz w:val="24"/>
                <w:u w:val="single"/>
              </w:rPr>
            </w:pPr>
            <w:r>
              <w:rPr>
                <w:rFonts w:hint="eastAsia" w:ascii="仿宋" w:hAnsi="仿宋" w:eastAsia="仿宋"/>
                <w:b/>
                <w:kern w:val="0"/>
                <w:sz w:val="24"/>
                <w:u w:val="single"/>
                <w:lang w:val="en-US" w:eastAsia="zh-CN"/>
              </w:rPr>
              <w:t>4、</w:t>
            </w:r>
            <w:r>
              <w:rPr>
                <w:rFonts w:hint="eastAsia" w:ascii="仿宋" w:hAnsi="仿宋" w:eastAsia="仿宋"/>
                <w:b/>
                <w:kern w:val="0"/>
                <w:sz w:val="24"/>
                <w:u w:val="single"/>
                <w:lang w:eastAsia="zh-CN"/>
              </w:rPr>
              <w:t>响应文件按询价单格式编写，按要求须提供的其他文件资料可自行编制。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10" w:hRule="atLeast"/>
          <w:jc w:val="center"/>
        </w:trPr>
        <w:tc>
          <w:tcPr>
            <w:tcW w:w="1423" w:type="dxa"/>
            <w:vMerge w:val="restart"/>
          </w:tcPr>
          <w:p>
            <w:pPr>
              <w:keepNext w:val="0"/>
              <w:keepLines w:val="0"/>
              <w:suppressLineNumbers w:val="0"/>
              <w:ind w:left="0" w:right="0"/>
              <w:jc w:val="center"/>
              <w:rPr>
                <w:rFonts w:hint="default" w:ascii="仿宋_GB2312" w:eastAsia="仿宋_GB2312"/>
                <w:sz w:val="28"/>
              </w:rPr>
            </w:pPr>
            <w:r>
              <w:rPr>
                <w:rFonts w:hint="eastAsia" w:ascii="仿宋_GB2312" w:eastAsia="仿宋_GB2312"/>
                <w:sz w:val="28"/>
              </w:rPr>
              <w:t>供应商</w:t>
            </w:r>
          </w:p>
          <w:p>
            <w:pPr>
              <w:keepNext w:val="0"/>
              <w:keepLines w:val="0"/>
              <w:suppressLineNumbers w:val="0"/>
              <w:ind w:left="0" w:right="0"/>
              <w:jc w:val="center"/>
              <w:rPr>
                <w:rFonts w:hint="default" w:ascii="仿宋_GB2312" w:eastAsia="仿宋_GB2312"/>
                <w:sz w:val="28"/>
              </w:rPr>
            </w:pPr>
            <w:r>
              <w:rPr>
                <w:rFonts w:hint="eastAsia" w:ascii="仿宋_GB2312" w:eastAsia="仿宋_GB2312"/>
                <w:sz w:val="28"/>
              </w:rPr>
              <w:t>回复</w:t>
            </w:r>
          </w:p>
        </w:tc>
        <w:tc>
          <w:tcPr>
            <w:tcW w:w="6521" w:type="dxa"/>
            <w:gridSpan w:val="2"/>
            <w:vMerge w:val="restart"/>
          </w:tcPr>
          <w:p>
            <w:pPr>
              <w:keepNext w:val="0"/>
              <w:keepLines w:val="0"/>
              <w:suppressLineNumbers w:val="0"/>
              <w:ind w:left="0" w:right="0"/>
              <w:rPr>
                <w:rFonts w:hint="default" w:ascii="仿宋_GB2312" w:eastAsia="仿宋_GB2312"/>
                <w:sz w:val="28"/>
              </w:rPr>
            </w:pPr>
          </w:p>
        </w:tc>
        <w:tc>
          <w:tcPr>
            <w:tcW w:w="1984" w:type="dxa"/>
          </w:tcPr>
          <w:p>
            <w:pPr>
              <w:keepNext w:val="0"/>
              <w:keepLines w:val="0"/>
              <w:suppressLineNumbers w:val="0"/>
              <w:ind w:left="0" w:right="0"/>
              <w:jc w:val="center"/>
              <w:rPr>
                <w:rFonts w:hint="default" w:ascii="仿宋_GB2312" w:eastAsia="仿宋_GB2312"/>
                <w:sz w:val="28"/>
              </w:rPr>
            </w:pPr>
            <w:r>
              <w:rPr>
                <w:rFonts w:hint="eastAsia" w:ascii="仿宋_GB2312" w:eastAsia="仿宋_GB2312"/>
                <w:sz w:val="28"/>
              </w:rPr>
              <w:t>单价（元）</w:t>
            </w:r>
          </w:p>
        </w:tc>
        <w:tc>
          <w:tcPr>
            <w:tcW w:w="5007" w:type="dxa"/>
            <w:gridSpan w:val="2"/>
          </w:tcPr>
          <w:p>
            <w:pPr>
              <w:keepNext w:val="0"/>
              <w:keepLines w:val="0"/>
              <w:suppressLineNumbers w:val="0"/>
              <w:ind w:left="0" w:right="0"/>
              <w:jc w:val="center"/>
              <w:rPr>
                <w:rFonts w:hint="default" w:ascii="仿宋_GB2312" w:eastAsia="仿宋_GB2312"/>
                <w:sz w:val="28"/>
              </w:rPr>
            </w:pPr>
            <w:r>
              <w:rPr>
                <w:rFonts w:hint="eastAsia" w:ascii="仿宋_GB2312" w:eastAsia="仿宋_GB2312"/>
                <w:sz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12" w:hRule="atLeast"/>
          <w:jc w:val="center"/>
        </w:trPr>
        <w:tc>
          <w:tcPr>
            <w:tcW w:w="1423" w:type="dxa"/>
            <w:vMerge w:val="continue"/>
          </w:tcPr>
          <w:p>
            <w:pPr>
              <w:keepNext w:val="0"/>
              <w:keepLines w:val="0"/>
              <w:suppressLineNumbers w:val="0"/>
              <w:ind w:left="0" w:right="0"/>
              <w:jc w:val="center"/>
              <w:rPr>
                <w:rFonts w:hint="default" w:ascii="仿宋_GB2312" w:eastAsia="仿宋_GB2312"/>
                <w:sz w:val="28"/>
              </w:rPr>
            </w:pPr>
          </w:p>
        </w:tc>
        <w:tc>
          <w:tcPr>
            <w:tcW w:w="6521" w:type="dxa"/>
            <w:gridSpan w:val="2"/>
            <w:vMerge w:val="continue"/>
          </w:tcPr>
          <w:p>
            <w:pPr>
              <w:keepNext w:val="0"/>
              <w:keepLines w:val="0"/>
              <w:suppressLineNumbers w:val="0"/>
              <w:ind w:left="0" w:right="0"/>
              <w:jc w:val="center"/>
              <w:rPr>
                <w:rFonts w:hint="default" w:ascii="仿宋_GB2312" w:eastAsia="仿宋_GB2312"/>
                <w:sz w:val="28"/>
              </w:rPr>
            </w:pPr>
          </w:p>
        </w:tc>
        <w:tc>
          <w:tcPr>
            <w:tcW w:w="1984" w:type="dxa"/>
          </w:tcPr>
          <w:p>
            <w:pPr>
              <w:keepNext w:val="0"/>
              <w:keepLines w:val="0"/>
              <w:suppressLineNumbers w:val="0"/>
              <w:ind w:left="0" w:right="0"/>
              <w:jc w:val="center"/>
              <w:rPr>
                <w:rFonts w:hint="default" w:ascii="仿宋_GB2312" w:eastAsia="仿宋_GB2312"/>
                <w:sz w:val="28"/>
              </w:rPr>
            </w:pPr>
          </w:p>
        </w:tc>
        <w:tc>
          <w:tcPr>
            <w:tcW w:w="5007" w:type="dxa"/>
            <w:gridSpan w:val="2"/>
          </w:tcPr>
          <w:p>
            <w:pPr>
              <w:keepNext w:val="0"/>
              <w:keepLines w:val="0"/>
              <w:suppressLineNumbers w:val="0"/>
              <w:ind w:left="0" w:right="0"/>
              <w:jc w:val="center"/>
              <w:rPr>
                <w:rFonts w:hint="default"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542" w:type="dxa"/>
            <w:gridSpan w:val="2"/>
          </w:tcPr>
          <w:p>
            <w:pPr>
              <w:keepNext w:val="0"/>
              <w:keepLines w:val="0"/>
              <w:suppressLineNumbers w:val="0"/>
              <w:ind w:left="0" w:right="0"/>
              <w:rPr>
                <w:rFonts w:hint="default" w:ascii="仿宋_GB2312" w:eastAsia="仿宋_GB2312"/>
                <w:sz w:val="28"/>
              </w:rPr>
            </w:pPr>
            <w:r>
              <w:rPr>
                <w:rFonts w:hint="eastAsia" w:ascii="仿宋_GB2312" w:eastAsia="仿宋_GB2312"/>
                <w:sz w:val="28"/>
              </w:rPr>
              <w:t>供应商（加盖印章）：</w:t>
            </w:r>
          </w:p>
        </w:tc>
        <w:tc>
          <w:tcPr>
            <w:tcW w:w="3402" w:type="dxa"/>
          </w:tcPr>
          <w:p>
            <w:pPr>
              <w:keepNext w:val="0"/>
              <w:keepLines w:val="0"/>
              <w:suppressLineNumbers w:val="0"/>
              <w:ind w:left="0" w:right="0"/>
              <w:rPr>
                <w:rFonts w:hint="default" w:ascii="仿宋_GB2312" w:eastAsia="仿宋_GB2312"/>
                <w:sz w:val="28"/>
              </w:rPr>
            </w:pPr>
            <w:r>
              <w:rPr>
                <w:rFonts w:hint="eastAsia" w:ascii="仿宋_GB2312" w:eastAsia="仿宋_GB2312"/>
                <w:sz w:val="28"/>
              </w:rPr>
              <w:t>联系人：</w:t>
            </w:r>
          </w:p>
        </w:tc>
        <w:tc>
          <w:tcPr>
            <w:tcW w:w="4319" w:type="dxa"/>
            <w:gridSpan w:val="2"/>
          </w:tcPr>
          <w:p>
            <w:pPr>
              <w:keepNext w:val="0"/>
              <w:keepLines w:val="0"/>
              <w:suppressLineNumbers w:val="0"/>
              <w:ind w:left="0" w:right="0"/>
              <w:rPr>
                <w:rFonts w:hint="default" w:ascii="仿宋_GB2312" w:eastAsia="仿宋_GB2312"/>
                <w:sz w:val="28"/>
              </w:rPr>
            </w:pPr>
            <w:r>
              <w:rPr>
                <w:rFonts w:hint="eastAsia" w:ascii="仿宋_GB2312" w:eastAsia="仿宋_GB2312"/>
                <w:sz w:val="28"/>
              </w:rPr>
              <w:t>联系电话：</w:t>
            </w:r>
          </w:p>
        </w:tc>
        <w:tc>
          <w:tcPr>
            <w:tcW w:w="2686" w:type="dxa"/>
            <w:gridSpan w:val="2"/>
          </w:tcPr>
          <w:p>
            <w:pPr>
              <w:keepNext w:val="0"/>
              <w:keepLines w:val="0"/>
              <w:suppressLineNumbers w:val="0"/>
              <w:ind w:left="0" w:right="0"/>
              <w:rPr>
                <w:rFonts w:hint="default" w:ascii="仿宋_GB2312" w:eastAsia="仿宋_GB2312"/>
                <w:sz w:val="28"/>
              </w:rPr>
            </w:pPr>
            <w:r>
              <w:rPr>
                <w:rFonts w:hint="eastAsia" w:ascii="仿宋_GB2312" w:eastAsia="仿宋_GB2312"/>
                <w:sz w:val="28"/>
              </w:rPr>
              <w:t>传真：</w:t>
            </w:r>
          </w:p>
        </w:tc>
      </w:tr>
    </w:tbl>
    <w:p>
      <w:pPr>
        <w:rPr>
          <w:rFonts w:ascii="黑体" w:hAnsi="黑体" w:eastAsia="黑体"/>
          <w:color w:val="000000" w:themeColor="text1"/>
          <w:sz w:val="24"/>
          <w:highlight w:val="none"/>
          <w14:textFill>
            <w14:solidFill>
              <w14:schemeClr w14:val="tx1"/>
            </w14:solidFill>
          </w14:textFill>
        </w:rPr>
      </w:pPr>
      <w:r>
        <w:rPr>
          <w:rFonts w:hint="eastAsia" w:ascii="黑体" w:hAnsi="黑体" w:eastAsia="黑体"/>
          <w:sz w:val="24"/>
        </w:rPr>
        <w:t>注：1、投标截止时间：</w:t>
      </w:r>
      <w:r>
        <w:rPr>
          <w:rFonts w:hint="eastAsia" w:ascii="黑体" w:hAnsi="黑体" w:eastAsia="黑体"/>
          <w:sz w:val="24"/>
          <w:lang w:val="en-US" w:eastAsia="zh-CN"/>
        </w:rPr>
        <w:t>2024</w:t>
      </w:r>
      <w:r>
        <w:rPr>
          <w:rFonts w:hint="eastAsia" w:ascii="黑体" w:hAnsi="黑体" w:eastAsia="黑体"/>
          <w:sz w:val="24"/>
        </w:rPr>
        <w:t>年</w:t>
      </w:r>
      <w:r>
        <w:rPr>
          <w:rFonts w:hint="eastAsia" w:ascii="黑体" w:hAnsi="黑体" w:eastAsia="黑体"/>
          <w:sz w:val="24"/>
          <w:lang w:val="en-US" w:eastAsia="zh-CN"/>
        </w:rPr>
        <w:t>4</w:t>
      </w:r>
      <w:r>
        <w:rPr>
          <w:rFonts w:hint="eastAsia" w:ascii="黑体" w:hAnsi="黑体" w:eastAsia="黑体"/>
          <w:color w:val="000000" w:themeColor="text1"/>
          <w:sz w:val="24"/>
          <w14:textFill>
            <w14:solidFill>
              <w14:schemeClr w14:val="tx1"/>
            </w14:solidFill>
          </w14:textFill>
        </w:rPr>
        <w:t>月</w:t>
      </w:r>
      <w:r>
        <w:rPr>
          <w:rFonts w:hint="eastAsia" w:ascii="黑体" w:hAnsi="黑体" w:eastAsia="黑体"/>
          <w:color w:val="000000" w:themeColor="text1"/>
          <w:sz w:val="24"/>
          <w:lang w:val="en-US" w:eastAsia="zh-CN"/>
          <w14:textFill>
            <w14:solidFill>
              <w14:schemeClr w14:val="tx1"/>
            </w14:solidFill>
          </w14:textFill>
        </w:rPr>
        <w:t>26</w:t>
      </w:r>
      <w:r>
        <w:rPr>
          <w:rFonts w:hint="eastAsia" w:ascii="黑体" w:hAnsi="黑体" w:eastAsia="黑体"/>
          <w:color w:val="000000" w:themeColor="text1"/>
          <w:sz w:val="24"/>
          <w:highlight w:val="none"/>
          <w14:textFill>
            <w14:solidFill>
              <w14:schemeClr w14:val="tx1"/>
            </w14:solidFill>
          </w14:textFill>
        </w:rPr>
        <w:t>日。</w:t>
      </w:r>
    </w:p>
    <w:p>
      <w:pPr>
        <w:ind w:firstLine="480" w:firstLineChars="200"/>
        <w:rPr>
          <w:rFonts w:hint="eastAsia" w:ascii="黑体" w:hAnsi="黑体" w:eastAsia="黑体"/>
          <w:sz w:val="24"/>
        </w:rPr>
      </w:pPr>
      <w:r>
        <w:rPr>
          <w:rFonts w:hint="eastAsia" w:ascii="黑体" w:hAnsi="黑体" w:eastAsia="黑体"/>
          <w:color w:val="000000" w:themeColor="text1"/>
          <w:sz w:val="24"/>
          <w:highlight w:val="none"/>
          <w14:textFill>
            <w14:solidFill>
              <w14:schemeClr w14:val="tx1"/>
            </w14:solidFill>
          </w14:textFill>
        </w:rPr>
        <w:t xml:space="preserve">2、请投标供应商于 </w:t>
      </w:r>
      <w:r>
        <w:rPr>
          <w:rFonts w:hint="eastAsia" w:ascii="黑体" w:hAnsi="黑体" w:eastAsia="黑体"/>
          <w:color w:val="000000" w:themeColor="text1"/>
          <w:sz w:val="24"/>
          <w:highlight w:val="none"/>
          <w:lang w:val="en-US" w:eastAsia="zh-CN"/>
          <w14:textFill>
            <w14:solidFill>
              <w14:schemeClr w14:val="tx1"/>
            </w14:solidFill>
          </w14:textFill>
        </w:rPr>
        <w:t>2024</w:t>
      </w:r>
      <w:r>
        <w:rPr>
          <w:rFonts w:hint="eastAsia" w:ascii="黑体" w:hAnsi="黑体" w:eastAsia="黑体"/>
          <w:color w:val="000000" w:themeColor="text1"/>
          <w:sz w:val="24"/>
          <w:highlight w:val="none"/>
          <w14:textFill>
            <w14:solidFill>
              <w14:schemeClr w14:val="tx1"/>
            </w14:solidFill>
          </w14:textFill>
        </w:rPr>
        <w:t>年</w:t>
      </w:r>
      <w:r>
        <w:rPr>
          <w:rFonts w:hint="eastAsia" w:ascii="黑体" w:hAnsi="黑体" w:eastAsia="黑体"/>
          <w:color w:val="000000" w:themeColor="text1"/>
          <w:sz w:val="24"/>
          <w:highlight w:val="none"/>
          <w:lang w:val="en-US" w:eastAsia="zh-CN"/>
          <w14:textFill>
            <w14:solidFill>
              <w14:schemeClr w14:val="tx1"/>
            </w14:solidFill>
          </w14:textFill>
        </w:rPr>
        <w:t>4</w:t>
      </w:r>
      <w:r>
        <w:rPr>
          <w:rFonts w:hint="eastAsia" w:ascii="黑体" w:hAnsi="黑体" w:eastAsia="黑体"/>
          <w:color w:val="000000" w:themeColor="text1"/>
          <w:sz w:val="24"/>
          <w:highlight w:val="none"/>
          <w14:textFill>
            <w14:solidFill>
              <w14:schemeClr w14:val="tx1"/>
            </w14:solidFill>
          </w14:textFill>
        </w:rPr>
        <w:t>月</w:t>
      </w:r>
      <w:r>
        <w:rPr>
          <w:rFonts w:hint="eastAsia" w:ascii="黑体" w:hAnsi="黑体" w:eastAsia="黑体"/>
          <w:color w:val="000000" w:themeColor="text1"/>
          <w:sz w:val="24"/>
          <w:highlight w:val="none"/>
          <w:lang w:val="en-US" w:eastAsia="zh-CN"/>
          <w14:textFill>
            <w14:solidFill>
              <w14:schemeClr w14:val="tx1"/>
            </w14:solidFill>
          </w14:textFill>
        </w:rPr>
        <w:t>26</w:t>
      </w:r>
      <w:r>
        <w:rPr>
          <w:rFonts w:hint="eastAsia" w:ascii="黑体" w:hAnsi="黑体" w:eastAsia="黑体"/>
          <w:color w:val="000000" w:themeColor="text1"/>
          <w:sz w:val="24"/>
          <w:highlight w:val="none"/>
          <w14:textFill>
            <w14:solidFill>
              <w14:schemeClr w14:val="tx1"/>
            </w14:solidFill>
          </w14:textFill>
        </w:rPr>
        <w:t>日</w:t>
      </w:r>
      <w:r>
        <w:rPr>
          <w:rFonts w:hint="eastAsia" w:ascii="黑体" w:hAnsi="黑体" w:eastAsia="黑体"/>
          <w:color w:val="000000" w:themeColor="text1"/>
          <w:sz w:val="24"/>
          <w14:textFill>
            <w14:solidFill>
              <w14:schemeClr w14:val="tx1"/>
            </w14:solidFill>
          </w14:textFill>
        </w:rPr>
        <w:t>下</w:t>
      </w:r>
      <w:r>
        <w:rPr>
          <w:rFonts w:hint="eastAsia" w:ascii="黑体" w:hAnsi="黑体" w:eastAsia="黑体"/>
          <w:sz w:val="24"/>
        </w:rPr>
        <w:t>午</w:t>
      </w:r>
      <w:r>
        <w:rPr>
          <w:rFonts w:hint="eastAsia" w:ascii="黑体" w:hAnsi="黑体" w:eastAsia="黑体"/>
          <w:sz w:val="24"/>
          <w:lang w:val="en-US" w:eastAsia="zh-CN"/>
        </w:rPr>
        <w:t>4</w:t>
      </w:r>
      <w:r>
        <w:rPr>
          <w:rFonts w:hint="eastAsia" w:ascii="黑体" w:hAnsi="黑体" w:eastAsia="黑体"/>
          <w:sz w:val="24"/>
        </w:rPr>
        <w:t>点</w:t>
      </w:r>
      <w:r>
        <w:rPr>
          <w:rFonts w:hint="eastAsia" w:ascii="黑体" w:hAnsi="黑体" w:eastAsia="黑体"/>
          <w:sz w:val="24"/>
          <w:lang w:val="en-US" w:eastAsia="zh-CN"/>
        </w:rPr>
        <w:t>前，</w:t>
      </w:r>
      <w:r>
        <w:rPr>
          <w:rFonts w:hint="eastAsia" w:ascii="黑体" w:hAnsi="黑体" w:eastAsia="黑体"/>
          <w:sz w:val="24"/>
        </w:rPr>
        <w:t>将投标文件密封送至湖北省公安厅(地址: 雄楚大街181号)传达室“政府采购投标箱”内。</w:t>
      </w:r>
    </w:p>
    <w:p>
      <w:pPr>
        <w:rPr>
          <w:rFonts w:hint="eastAsia" w:ascii="黑体" w:hAnsi="黑体" w:eastAsia="黑体"/>
          <w:sz w:val="24"/>
        </w:rPr>
      </w:pPr>
      <w:r>
        <w:rPr>
          <w:rFonts w:hint="eastAsia" w:ascii="黑体" w:hAnsi="黑体" w:eastAsia="黑体"/>
          <w:sz w:val="24"/>
        </w:rPr>
        <w:br w:type="page"/>
      </w:r>
    </w:p>
    <w:p>
      <w:pPr>
        <w:ind w:firstLine="480" w:firstLineChars="200"/>
        <w:rPr>
          <w:rFonts w:hint="eastAsia" w:ascii="黑体" w:hAnsi="黑体" w:eastAsia="黑体"/>
          <w:sz w:val="24"/>
        </w:rPr>
        <w:sectPr>
          <w:headerReference r:id="rId4" w:type="default"/>
          <w:footerReference r:id="rId5" w:type="default"/>
          <w:footerReference r:id="rId6" w:type="even"/>
          <w:pgSz w:w="16838" w:h="11906" w:orient="landscape"/>
          <w:pgMar w:top="1440" w:right="1800" w:bottom="1440" w:left="1800" w:header="851" w:footer="992" w:gutter="0"/>
          <w:pgNumType w:fmt="numberInDash" w:start="155"/>
          <w:cols w:space="720" w:num="1"/>
          <w:docGrid w:type="lines" w:linePitch="312" w:charSpace="0"/>
        </w:sectPr>
      </w:pPr>
    </w:p>
    <w:p>
      <w:pPr>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w:t>
      </w:r>
    </w:p>
    <w:p>
      <w:pPr>
        <w:keepNext w:val="0"/>
        <w:keepLines w:val="0"/>
        <w:pageBreakBefore w:val="0"/>
        <w:kinsoku/>
        <w:wordWrap/>
        <w:overflowPunct/>
        <w:topLinePunct w:val="0"/>
        <w:bidi w:val="0"/>
        <w:snapToGrid/>
        <w:spacing w:line="400" w:lineRule="atLeast"/>
        <w:jc w:val="center"/>
        <w:rPr>
          <w:rFonts w:hint="eastAsia" w:ascii="方正小标宋简体" w:eastAsia="方正小标宋简体"/>
          <w:snapToGrid w:val="0"/>
          <w:kern w:val="0"/>
          <w:sz w:val="44"/>
          <w:szCs w:val="44"/>
        </w:rPr>
      </w:pPr>
      <w:r>
        <w:rPr>
          <w:rFonts w:hint="eastAsia" w:ascii="方正小标宋简体" w:eastAsia="方正小标宋简体"/>
          <w:snapToGrid w:val="0"/>
          <w:kern w:val="0"/>
          <w:sz w:val="44"/>
          <w:szCs w:val="44"/>
          <w:lang w:eastAsia="zh-CN"/>
        </w:rPr>
        <w:t>视频片制作</w:t>
      </w:r>
      <w:r>
        <w:rPr>
          <w:rFonts w:hint="eastAsia" w:ascii="方正小标宋简体" w:eastAsia="方正小标宋简体"/>
          <w:snapToGrid w:val="0"/>
          <w:kern w:val="0"/>
          <w:sz w:val="44"/>
          <w:szCs w:val="44"/>
        </w:rPr>
        <w:t>需求</w:t>
      </w:r>
    </w:p>
    <w:p>
      <w:pPr>
        <w:keepNext w:val="0"/>
        <w:keepLines w:val="0"/>
        <w:pageBreakBefore w:val="0"/>
        <w:numPr>
          <w:ilvl w:val="0"/>
          <w:numId w:val="1"/>
        </w:numPr>
        <w:kinsoku/>
        <w:wordWrap/>
        <w:overflowPunct/>
        <w:topLinePunct w:val="0"/>
        <w:autoSpaceDE/>
        <w:autoSpaceDN/>
        <w:bidi w:val="0"/>
        <w:adjustRightInd/>
        <w:snapToGrid/>
        <w:spacing w:line="520" w:lineRule="exact"/>
        <w:ind w:left="420" w:left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项目基本情况</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sz w:val="32"/>
          <w:szCs w:val="32"/>
          <w:highlight w:val="none"/>
        </w:rPr>
      </w:pPr>
      <w:r>
        <w:rPr>
          <w:rFonts w:hint="eastAsia" w:ascii="仿宋" w:hAnsi="仿宋" w:eastAsia="仿宋" w:cs="仿宋"/>
          <w:b/>
          <w:bCs/>
          <w:sz w:val="32"/>
          <w:szCs w:val="32"/>
          <w:highlight w:val="none"/>
        </w:rPr>
        <w:t>1.1项目名称：</w:t>
      </w:r>
      <w:r>
        <w:rPr>
          <w:rFonts w:hint="eastAsia" w:ascii="仿宋" w:hAnsi="仿宋" w:eastAsia="仿宋" w:cs="仿宋"/>
          <w:sz w:val="32"/>
          <w:szCs w:val="32"/>
          <w:lang w:val="en-US" w:eastAsia="zh-CN"/>
        </w:rPr>
        <w:t>湖北省公安厅某单位制作视频片项目；</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1.2项目预算</w:t>
      </w:r>
      <w:r>
        <w:rPr>
          <w:rFonts w:hint="eastAsia" w:ascii="仿宋" w:hAnsi="仿宋" w:eastAsia="仿宋" w:cs="仿宋"/>
          <w:sz w:val="32"/>
          <w:szCs w:val="32"/>
        </w:rPr>
        <w:t>：</w:t>
      </w:r>
      <w:r>
        <w:rPr>
          <w:rFonts w:hint="eastAsia" w:ascii="仿宋" w:hAnsi="仿宋" w:eastAsia="仿宋" w:cs="仿宋"/>
          <w:sz w:val="32"/>
          <w:szCs w:val="32"/>
          <w:lang w:val="en-US" w:eastAsia="zh-CN"/>
        </w:rPr>
        <w:t>人民币9.6万元。</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ascii="黑体" w:hAnsi="黑体" w:eastAsia="黑体" w:cs="黑体"/>
          <w:sz w:val="32"/>
          <w:szCs w:val="32"/>
        </w:rPr>
      </w:pPr>
      <w:r>
        <w:rPr>
          <w:rFonts w:hint="eastAsia" w:ascii="黑体" w:hAnsi="黑体" w:eastAsia="黑体" w:cs="黑体"/>
          <w:sz w:val="32"/>
          <w:szCs w:val="32"/>
        </w:rPr>
        <w:t>二、资格要求：</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2.1</w:t>
      </w:r>
      <w:r>
        <w:rPr>
          <w:rFonts w:hint="eastAsia" w:ascii="仿宋" w:hAnsi="仿宋" w:eastAsia="仿宋" w:cs="仿宋"/>
          <w:sz w:val="32"/>
          <w:szCs w:val="32"/>
        </w:rPr>
        <w:t>满足《中华人民共和国政府采购法》第二十二条规定，即：</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（5）参加政府采购活动前三年内，在经营活动中没有重大违法记录；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（6）法律、行政法规规定的其他条件。</w:t>
      </w:r>
    </w:p>
    <w:p>
      <w:pPr>
        <w:pStyle w:val="9"/>
        <w:keepNext w:val="0"/>
        <w:keepLines w:val="0"/>
        <w:pageBreakBefore w:val="0"/>
        <w:kinsoku/>
        <w:wordWrap/>
        <w:overflowPunct/>
        <w:topLinePunct w:val="0"/>
        <w:autoSpaceDE/>
        <w:autoSpaceDN/>
        <w:bidi w:val="0"/>
        <w:adjustRightInd/>
        <w:snapToGrid/>
        <w:spacing w:line="520" w:lineRule="exact"/>
        <w:ind w:firstLine="562"/>
        <w:textAlignment w:val="auto"/>
        <w:rPr>
          <w:rFonts w:eastAsia="仿宋"/>
          <w:b/>
          <w:bCs/>
          <w:sz w:val="32"/>
          <w:szCs w:val="32"/>
        </w:rPr>
      </w:pPr>
      <w:r>
        <w:rPr>
          <w:rFonts w:hint="eastAsia" w:ascii="仿宋" w:hAnsi="仿宋" w:eastAsia="仿宋" w:cs="仿宋"/>
          <w:b/>
          <w:bCs/>
          <w:sz w:val="32"/>
          <w:szCs w:val="32"/>
        </w:rPr>
        <w:t>以上:（1）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2）-（6）由响应供应商提供书面承诺或</w:t>
      </w:r>
      <w:r>
        <w:rPr>
          <w:rFonts w:hint="eastAsia" w:ascii="仿宋" w:hAnsi="仿宋" w:eastAsia="仿宋" w:cs="仿宋"/>
          <w:b/>
          <w:bCs/>
          <w:sz w:val="32"/>
          <w:szCs w:val="32"/>
          <w:lang w:eastAsia="zh-CN"/>
        </w:rPr>
        <w:t>申</w:t>
      </w:r>
      <w:r>
        <w:rPr>
          <w:rFonts w:hint="eastAsia" w:ascii="仿宋" w:hAnsi="仿宋" w:eastAsia="仿宋" w:cs="仿宋"/>
          <w:b/>
          <w:bCs/>
          <w:sz w:val="32"/>
          <w:szCs w:val="32"/>
        </w:rPr>
        <w:t>明或提供相应证明材料。</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2.2</w:t>
      </w:r>
      <w:r>
        <w:rPr>
          <w:rFonts w:hint="eastAsia" w:ascii="仿宋" w:hAnsi="仿宋" w:eastAsia="仿宋" w:cs="仿宋"/>
          <w:sz w:val="32"/>
          <w:szCs w:val="32"/>
        </w:rPr>
        <w:t>单位负责人为同一人或者存在直接控股、管理关系的不同投标人，不得参加本项目同一合同项下的政府采购活动</w:t>
      </w:r>
      <w:r>
        <w:rPr>
          <w:rFonts w:hint="eastAsia" w:ascii="仿宋" w:hAnsi="仿宋" w:eastAsia="仿宋" w:cs="仿宋"/>
          <w:b/>
          <w:bCs/>
          <w:sz w:val="32"/>
          <w:szCs w:val="32"/>
          <w:u w:val="single"/>
        </w:rPr>
        <w:t>（提供书面承诺或</w:t>
      </w:r>
      <w:r>
        <w:rPr>
          <w:rFonts w:hint="eastAsia" w:ascii="仿宋" w:hAnsi="仿宋" w:eastAsia="仿宋" w:cs="仿宋"/>
          <w:b/>
          <w:bCs/>
          <w:sz w:val="32"/>
          <w:szCs w:val="32"/>
          <w:u w:val="single"/>
          <w:lang w:eastAsia="zh-CN"/>
        </w:rPr>
        <w:t>申</w:t>
      </w:r>
      <w:r>
        <w:rPr>
          <w:rFonts w:hint="eastAsia" w:ascii="仿宋" w:hAnsi="仿宋" w:eastAsia="仿宋" w:cs="仿宋"/>
          <w:b/>
          <w:bCs/>
          <w:sz w:val="32"/>
          <w:szCs w:val="32"/>
          <w:u w:val="single"/>
        </w:rPr>
        <w:t>明）。</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2.3</w:t>
      </w:r>
      <w:r>
        <w:rPr>
          <w:rFonts w:hint="eastAsia" w:ascii="仿宋" w:hAnsi="仿宋" w:eastAsia="仿宋" w:cs="仿宋"/>
          <w:sz w:val="32"/>
          <w:szCs w:val="32"/>
        </w:rPr>
        <w:t>未被列入失信被执行人、重大税收违法案件当事人名单，未被列入政府采购严重违法失信行为记录名单</w:t>
      </w:r>
      <w:r>
        <w:rPr>
          <w:rFonts w:hint="eastAsia" w:ascii="仿宋" w:hAnsi="仿宋" w:eastAsia="仿宋" w:cs="仿宋"/>
          <w:b/>
          <w:bCs/>
          <w:sz w:val="32"/>
          <w:szCs w:val="32"/>
          <w:u w:val="single"/>
        </w:rPr>
        <w:t>（提供相应证明材料）</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2.4</w:t>
      </w:r>
      <w:r>
        <w:rPr>
          <w:rFonts w:hint="eastAsia" w:ascii="仿宋" w:hAnsi="仿宋" w:eastAsia="仿宋" w:cs="仿宋"/>
          <w:sz w:val="32"/>
          <w:szCs w:val="32"/>
        </w:rPr>
        <w:t>本项目不接受联合报名</w:t>
      </w:r>
      <w:r>
        <w:rPr>
          <w:rFonts w:hint="eastAsia" w:ascii="仿宋" w:hAnsi="仿宋" w:eastAsia="仿宋" w:cs="仿宋"/>
          <w:b/>
          <w:bCs/>
          <w:sz w:val="32"/>
          <w:szCs w:val="32"/>
          <w:u w:val="single"/>
        </w:rPr>
        <w:t>（提供书面承诺或</w:t>
      </w:r>
      <w:r>
        <w:rPr>
          <w:rFonts w:hint="eastAsia" w:ascii="仿宋" w:hAnsi="仿宋" w:eastAsia="仿宋" w:cs="仿宋"/>
          <w:b/>
          <w:bCs/>
          <w:sz w:val="32"/>
          <w:szCs w:val="32"/>
          <w:u w:val="single"/>
          <w:lang w:eastAsia="zh-CN"/>
        </w:rPr>
        <w:t>申</w:t>
      </w:r>
      <w:r>
        <w:rPr>
          <w:rFonts w:hint="eastAsia" w:ascii="仿宋" w:hAnsi="仿宋" w:eastAsia="仿宋" w:cs="仿宋"/>
          <w:b/>
          <w:bCs/>
          <w:sz w:val="32"/>
          <w:szCs w:val="32"/>
          <w:u w:val="single"/>
        </w:rPr>
        <w:t>明）。</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highlight w:val="none"/>
        </w:rPr>
        <w:t>2.5</w:t>
      </w:r>
      <w:r>
        <w:rPr>
          <w:rFonts w:hint="eastAsia" w:ascii="仿宋" w:hAnsi="仿宋" w:eastAsia="仿宋" w:cs="仿宋"/>
          <w:sz w:val="32"/>
          <w:szCs w:val="32"/>
        </w:rPr>
        <w:t>落实政府采购政策的要求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本项目专门面向中小企业。</w:t>
      </w:r>
      <w:r>
        <w:rPr>
          <w:rFonts w:hint="eastAsia" w:ascii="仿宋" w:hAnsi="仿宋" w:eastAsia="仿宋" w:cs="仿宋"/>
          <w:sz w:val="32"/>
          <w:szCs w:val="32"/>
          <w:lang w:eastAsia="zh-CN"/>
        </w:rPr>
        <w:t>响应</w:t>
      </w:r>
      <w:r>
        <w:rPr>
          <w:rFonts w:hint="eastAsia" w:ascii="仿宋" w:hAnsi="仿宋" w:eastAsia="仿宋" w:cs="仿宋"/>
          <w:sz w:val="32"/>
          <w:szCs w:val="32"/>
        </w:rPr>
        <w:t>供应商应</w:t>
      </w:r>
      <w:r>
        <w:rPr>
          <w:rFonts w:hint="eastAsia" w:ascii="仿宋" w:hAnsi="仿宋" w:eastAsia="仿宋" w:cs="仿宋"/>
          <w:b/>
          <w:bCs/>
          <w:sz w:val="32"/>
          <w:szCs w:val="32"/>
          <w:u w:val="single"/>
        </w:rPr>
        <w:t>提供《中小企业声明函》</w:t>
      </w:r>
      <w:r>
        <w:rPr>
          <w:rFonts w:hint="eastAsia" w:ascii="仿宋" w:hAnsi="仿宋" w:eastAsia="仿宋" w:cs="仿宋"/>
          <w:sz w:val="32"/>
          <w:szCs w:val="32"/>
        </w:rPr>
        <w:t>，否则将视为无效投标文件。本招标文件所称“中小企业”详见《政府采购促进中小企业发展管理办法》第二条）。</w:t>
      </w:r>
    </w:p>
    <w:p>
      <w:pPr>
        <w:keepNext w:val="0"/>
        <w:keepLines w:val="0"/>
        <w:pageBreakBefore w:val="0"/>
        <w:numPr>
          <w:ilvl w:val="0"/>
          <w:numId w:val="2"/>
        </w:numPr>
        <w:kinsoku/>
        <w:wordWrap/>
        <w:overflowPunct/>
        <w:topLinePunct w:val="0"/>
        <w:autoSpaceDE/>
        <w:autoSpaceDN/>
        <w:bidi w:val="0"/>
        <w:adjustRightInd/>
        <w:snapToGrid/>
        <w:spacing w:line="520" w:lineRule="exact"/>
        <w:ind w:left="420" w:leftChars="200"/>
        <w:textAlignment w:val="auto"/>
        <w:rPr>
          <w:rFonts w:hint="eastAsia" w:ascii="仿宋" w:hAnsi="仿宋" w:eastAsia="仿宋" w:cs="仿宋"/>
          <w:sz w:val="32"/>
          <w:szCs w:val="32"/>
          <w:highlight w:val="none"/>
          <w:lang w:eastAsia="zh-CN"/>
        </w:rPr>
      </w:pPr>
      <w:r>
        <w:rPr>
          <w:rFonts w:hint="eastAsia" w:ascii="黑体" w:hAnsi="黑体" w:eastAsia="黑体" w:cs="黑体"/>
          <w:sz w:val="32"/>
          <w:szCs w:val="32"/>
          <w:highlight w:val="none"/>
        </w:rPr>
        <w:t>具体</w:t>
      </w:r>
      <w:r>
        <w:rPr>
          <w:rFonts w:hint="eastAsia" w:ascii="黑体" w:hAnsi="黑体" w:eastAsia="黑体" w:cs="黑体"/>
          <w:sz w:val="32"/>
          <w:szCs w:val="32"/>
          <w:highlight w:val="none"/>
          <w:lang w:eastAsia="zh-CN"/>
        </w:rPr>
        <w:t>采购</w:t>
      </w:r>
      <w:r>
        <w:rPr>
          <w:rFonts w:hint="eastAsia" w:ascii="黑体" w:hAnsi="黑体" w:eastAsia="黑体" w:cs="黑体"/>
          <w:sz w:val="32"/>
          <w:szCs w:val="32"/>
          <w:highlight w:val="none"/>
        </w:rPr>
        <w:t>需求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w:t>
      </w:r>
      <w:r>
        <w:rPr>
          <w:rFonts w:hint="eastAsia" w:ascii="仿宋" w:hAnsi="仿宋" w:eastAsia="仿宋" w:cs="仿宋"/>
          <w:sz w:val="32"/>
          <w:szCs w:val="32"/>
        </w:rPr>
        <w:t>服务内容</w:t>
      </w:r>
      <w:r>
        <w:rPr>
          <w:rFonts w:hint="eastAsia" w:ascii="仿宋" w:hAnsi="仿宋" w:eastAsia="仿宋" w:cs="仿宋"/>
          <w:sz w:val="32"/>
          <w:szCs w:val="32"/>
          <w:lang w:eastAsia="zh-CN"/>
        </w:rPr>
        <w:t>：制作时长为</w:t>
      </w:r>
      <w:r>
        <w:rPr>
          <w:rFonts w:hint="eastAsia" w:ascii="仿宋" w:hAnsi="仿宋" w:eastAsia="仿宋" w:cs="仿宋"/>
          <w:sz w:val="32"/>
          <w:szCs w:val="32"/>
          <w:lang w:val="en-US" w:eastAsia="zh-CN"/>
        </w:rPr>
        <w:t>20分钟的</w:t>
      </w:r>
      <w:r>
        <w:rPr>
          <w:rFonts w:hint="eastAsia" w:ascii="仿宋" w:hAnsi="仿宋" w:eastAsia="仿宋" w:cs="仿宋"/>
          <w:sz w:val="32"/>
          <w:szCs w:val="32"/>
          <w:lang w:eastAsia="zh-CN"/>
        </w:rPr>
        <w:t>视频片</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3.2</w:t>
      </w:r>
      <w:r>
        <w:rPr>
          <w:rFonts w:hint="eastAsia" w:ascii="仿宋" w:hAnsi="仿宋" w:eastAsia="仿宋" w:cs="仿宋"/>
          <w:sz w:val="32"/>
          <w:szCs w:val="32"/>
        </w:rPr>
        <w:t>技术要求：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（一）格式要求输出格式为：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1、除短视频及抖音外，所有音视频项目成片以 H.264 制式编码，以 MPEG-4（MP4）格式封装。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2、成片分辨率不低于 2048×1080及以上（逐行）；</w:t>
      </w:r>
      <w:bookmarkStart w:id="0" w:name="_GoBack"/>
      <w:bookmarkEnd w:id="0"/>
      <w:r>
        <w:rPr>
          <w:rFonts w:hint="eastAsia" w:ascii="仿宋" w:hAnsi="仿宋" w:eastAsia="仿宋" w:cs="仿宋"/>
          <w:sz w:val="32"/>
          <w:szCs w:val="32"/>
        </w:rPr>
        <w:t>声音取样率达到 48.000HZ 采样频率；素材留存以不低于 3840*2160 的分辨率留存。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（二）质量要求</w:t>
      </w:r>
      <w:r>
        <w:rPr>
          <w:rFonts w:hint="eastAsia" w:ascii="仿宋" w:hAnsi="仿宋" w:eastAsia="仿宋" w:cs="仿宋"/>
          <w:sz w:val="32"/>
          <w:szCs w:val="32"/>
          <w:lang w:val="en-US" w:eastAsia="zh-CN"/>
        </w:rPr>
        <w:t>:</w:t>
      </w:r>
      <w:r>
        <w:rPr>
          <w:rFonts w:hint="eastAsia" w:ascii="仿宋" w:hAnsi="仿宋" w:eastAsia="仿宋" w:cs="仿宋"/>
          <w:sz w:val="32"/>
          <w:szCs w:val="32"/>
        </w:rPr>
        <w:t>除短视频及抖音外，所有视频必须按照省级及以上广播级播出标准与音像制品发行标准为制作基准。若达不到，</w:t>
      </w:r>
      <w:r>
        <w:rPr>
          <w:rFonts w:hint="eastAsia" w:ascii="仿宋" w:hAnsi="仿宋" w:eastAsia="仿宋" w:cs="仿宋"/>
          <w:sz w:val="32"/>
          <w:szCs w:val="32"/>
          <w:lang w:eastAsia="zh-CN"/>
        </w:rPr>
        <w:t>中标供应商</w:t>
      </w:r>
      <w:r>
        <w:rPr>
          <w:rFonts w:hint="eastAsia" w:ascii="仿宋" w:hAnsi="仿宋" w:eastAsia="仿宋" w:cs="仿宋"/>
          <w:sz w:val="32"/>
          <w:szCs w:val="32"/>
        </w:rPr>
        <w:t>应免费修改直至通过上述发行标准，整改仍然不过的</w:t>
      </w:r>
      <w:r>
        <w:rPr>
          <w:rFonts w:hint="eastAsia" w:ascii="仿宋" w:hAnsi="仿宋" w:eastAsia="仿宋" w:cs="仿宋"/>
          <w:sz w:val="32"/>
          <w:szCs w:val="32"/>
          <w:lang w:eastAsia="zh-CN"/>
        </w:rPr>
        <w:t>，采购方有权</w:t>
      </w:r>
      <w:r>
        <w:rPr>
          <w:rFonts w:hint="eastAsia" w:ascii="仿宋" w:hAnsi="仿宋" w:eastAsia="仿宋" w:cs="仿宋"/>
          <w:sz w:val="32"/>
          <w:szCs w:val="32"/>
        </w:rPr>
        <w:t>终止合同，</w:t>
      </w:r>
      <w:r>
        <w:rPr>
          <w:rFonts w:hint="eastAsia" w:ascii="仿宋" w:hAnsi="仿宋" w:eastAsia="仿宋" w:cs="仿宋"/>
          <w:sz w:val="32"/>
          <w:szCs w:val="32"/>
          <w:lang w:eastAsia="zh-CN"/>
        </w:rPr>
        <w:t>且</w:t>
      </w:r>
      <w:r>
        <w:rPr>
          <w:rFonts w:hint="eastAsia" w:ascii="仿宋" w:hAnsi="仿宋" w:eastAsia="仿宋" w:cs="仿宋"/>
          <w:sz w:val="32"/>
          <w:szCs w:val="32"/>
        </w:rPr>
        <w:t>中标人</w:t>
      </w:r>
      <w:r>
        <w:rPr>
          <w:rFonts w:hint="eastAsia" w:ascii="仿宋" w:hAnsi="仿宋" w:eastAsia="仿宋" w:cs="仿宋"/>
          <w:sz w:val="32"/>
          <w:szCs w:val="32"/>
          <w:lang w:eastAsia="zh-CN"/>
        </w:rPr>
        <w:t>须</w:t>
      </w:r>
      <w:r>
        <w:rPr>
          <w:rFonts w:hint="eastAsia" w:ascii="仿宋" w:hAnsi="仿宋" w:eastAsia="仿宋" w:cs="仿宋"/>
          <w:sz w:val="32"/>
          <w:szCs w:val="32"/>
        </w:rPr>
        <w:t>赔付相应损失。</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视频片</w:t>
      </w:r>
      <w:r>
        <w:rPr>
          <w:rFonts w:hint="eastAsia" w:ascii="仿宋" w:hAnsi="仿宋" w:eastAsia="仿宋" w:cs="仿宋"/>
          <w:sz w:val="32"/>
          <w:szCs w:val="32"/>
        </w:rPr>
        <w:t>所涉及的专业知识必须经过专家指导团队确认，在专业和知识点层面上要尽量精准；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视频片</w:t>
      </w:r>
      <w:r>
        <w:rPr>
          <w:rFonts w:hint="eastAsia" w:ascii="仿宋" w:hAnsi="仿宋" w:eastAsia="仿宋" w:cs="仿宋"/>
          <w:sz w:val="32"/>
          <w:szCs w:val="32"/>
        </w:rPr>
        <w:t>应避免</w:t>
      </w:r>
      <w:r>
        <w:rPr>
          <w:rFonts w:hint="eastAsia" w:ascii="仿宋" w:hAnsi="仿宋" w:eastAsia="仿宋" w:cs="仿宋"/>
          <w:sz w:val="32"/>
          <w:szCs w:val="32"/>
          <w:lang w:val="en-US" w:eastAsia="zh-CN"/>
        </w:rPr>
        <w:t>制作</w:t>
      </w:r>
      <w:r>
        <w:rPr>
          <w:rFonts w:hint="eastAsia" w:ascii="仿宋" w:hAnsi="仿宋" w:eastAsia="仿宋" w:cs="仿宋"/>
          <w:sz w:val="32"/>
          <w:szCs w:val="32"/>
        </w:rPr>
        <w:t>手法单一，内容应通过包括但不限于采用历史文献资料图片、三维模拟等方式对</w:t>
      </w:r>
      <w:r>
        <w:rPr>
          <w:rFonts w:hint="eastAsia" w:ascii="仿宋" w:hAnsi="仿宋" w:eastAsia="仿宋" w:cs="仿宋"/>
          <w:sz w:val="32"/>
          <w:szCs w:val="32"/>
          <w:lang w:val="en-US" w:eastAsia="zh-CN"/>
        </w:rPr>
        <w:t>视频</w:t>
      </w:r>
      <w:r>
        <w:rPr>
          <w:rFonts w:hint="eastAsia" w:ascii="仿宋" w:hAnsi="仿宋" w:eastAsia="仿宋" w:cs="仿宋"/>
          <w:sz w:val="32"/>
          <w:szCs w:val="32"/>
        </w:rPr>
        <w:t>素材进行补充；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、所有版本成片需保证与经采购人确认的脚本内容、效果一致。</w:t>
      </w:r>
      <w:r>
        <w:rPr>
          <w:rFonts w:hint="eastAsia" w:ascii="仿宋" w:hAnsi="仿宋" w:eastAsia="仿宋" w:cs="仿宋"/>
          <w:sz w:val="32"/>
          <w:szCs w:val="32"/>
          <w:lang w:eastAsia="zh-CN"/>
        </w:rPr>
        <w:t>中标供应商</w:t>
      </w:r>
      <w:r>
        <w:rPr>
          <w:rFonts w:hint="eastAsia" w:ascii="仿宋" w:hAnsi="仿宋" w:eastAsia="仿宋" w:cs="仿宋"/>
          <w:sz w:val="32"/>
          <w:szCs w:val="32"/>
        </w:rPr>
        <w:t>可根据实际制作情况对制作内容进行调整，但首先应得到采购人书面确认；</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、拍摄素材和成片规格：画质4K全数字高清；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、播放要求：成片必须满足和适用于电视、网络、LED屏及影院播放要求；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、配乐要求：成片配乐要求采用与</w:t>
      </w:r>
      <w:r>
        <w:rPr>
          <w:rFonts w:hint="eastAsia" w:ascii="仿宋" w:hAnsi="仿宋" w:eastAsia="仿宋" w:cs="仿宋"/>
          <w:sz w:val="32"/>
          <w:szCs w:val="32"/>
          <w:lang w:val="en-US" w:eastAsia="zh-CN"/>
        </w:rPr>
        <w:t>视频片</w:t>
      </w:r>
      <w:r>
        <w:rPr>
          <w:rFonts w:hint="eastAsia" w:ascii="仿宋" w:hAnsi="仿宋" w:eastAsia="仿宋" w:cs="仿宋"/>
          <w:sz w:val="32"/>
          <w:szCs w:val="32"/>
        </w:rPr>
        <w:t>内容、风格一致的原创音乐；</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（三）审核标准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1、主题无导向错误；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2、拍摄镜头语言明晰、构图美观、主体突出；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3、后期剪辑画面流畅、节奏感强、全片主题鲜明；</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4、音效部分可配合画面衬托全片节奏，起到锦上添花的作用；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5、特效包装美观统一。</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人员要求：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1、拟派项目人员应不少于 1 人</w:t>
      </w:r>
      <w:r>
        <w:rPr>
          <w:rFonts w:hint="eastAsia" w:ascii="仿宋" w:hAnsi="仿宋" w:eastAsia="仿宋" w:cs="仿宋"/>
          <w:sz w:val="32"/>
          <w:szCs w:val="32"/>
          <w:lang w:eastAsia="zh-CN"/>
        </w:rPr>
        <w:t>。</w:t>
      </w:r>
      <w:r>
        <w:rPr>
          <w:rFonts w:hint="eastAsia" w:ascii="仿宋" w:hAnsi="仿宋" w:eastAsia="仿宋" w:cs="仿宋"/>
          <w:sz w:val="32"/>
          <w:szCs w:val="32"/>
        </w:rPr>
        <w:t>后期剪辑人员及设备由</w:t>
      </w:r>
      <w:r>
        <w:rPr>
          <w:rFonts w:hint="eastAsia" w:ascii="仿宋" w:hAnsi="仿宋" w:eastAsia="仿宋" w:cs="仿宋"/>
          <w:sz w:val="32"/>
          <w:szCs w:val="32"/>
          <w:lang w:eastAsia="zh-CN"/>
        </w:rPr>
        <w:t>中标供应商</w:t>
      </w:r>
      <w:r>
        <w:rPr>
          <w:rFonts w:hint="eastAsia" w:ascii="仿宋" w:hAnsi="仿宋" w:eastAsia="仿宋" w:cs="仿宋"/>
          <w:sz w:val="32"/>
          <w:szCs w:val="32"/>
        </w:rPr>
        <w:t>提供，出于工作</w:t>
      </w:r>
      <w:r>
        <w:rPr>
          <w:rFonts w:hint="eastAsia" w:ascii="仿宋" w:hAnsi="仿宋" w:eastAsia="仿宋" w:cs="仿宋"/>
          <w:sz w:val="32"/>
          <w:szCs w:val="32"/>
          <w:lang w:eastAsia="zh-CN"/>
        </w:rPr>
        <w:t>要求</w:t>
      </w:r>
      <w:r>
        <w:rPr>
          <w:rFonts w:hint="eastAsia" w:ascii="仿宋" w:hAnsi="仿宋" w:eastAsia="仿宋" w:cs="仿宋"/>
          <w:sz w:val="32"/>
          <w:szCs w:val="32"/>
        </w:rPr>
        <w:t>所有视频资料均留存</w:t>
      </w:r>
      <w:r>
        <w:rPr>
          <w:rFonts w:hint="eastAsia" w:ascii="仿宋" w:hAnsi="仿宋" w:eastAsia="仿宋" w:cs="仿宋"/>
          <w:sz w:val="32"/>
          <w:szCs w:val="32"/>
          <w:lang w:val="en-US" w:eastAsia="zh-CN"/>
        </w:rPr>
        <w:t>湖北省公安厅</w:t>
      </w:r>
      <w:r>
        <w:rPr>
          <w:rFonts w:hint="eastAsia" w:ascii="仿宋" w:hAnsi="仿宋" w:eastAsia="仿宋" w:cs="仿宋"/>
          <w:sz w:val="32"/>
          <w:szCs w:val="32"/>
        </w:rPr>
        <w:t>，不得擅自拷贝。一旦违反根据相关法律规定追究当事人责任；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2、拟派项目人员需与</w:t>
      </w:r>
      <w:r>
        <w:rPr>
          <w:rFonts w:hint="eastAsia" w:ascii="仿宋" w:hAnsi="仿宋" w:eastAsia="仿宋" w:cs="仿宋"/>
          <w:sz w:val="32"/>
          <w:szCs w:val="32"/>
          <w:lang w:val="en-US" w:eastAsia="zh-CN"/>
        </w:rPr>
        <w:t>湖北省公安厅</w:t>
      </w:r>
      <w:r>
        <w:rPr>
          <w:rFonts w:hint="eastAsia" w:ascii="仿宋" w:hAnsi="仿宋" w:eastAsia="仿宋" w:cs="仿宋"/>
          <w:sz w:val="32"/>
          <w:szCs w:val="32"/>
        </w:rPr>
        <w:t>签署保</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密协定；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3、制作团队应配备相应工作人员与采购人的项目负责人保持24 小时沟通响应，实时汇报项目进度，确保项目有条不紊</w:t>
      </w:r>
      <w:r>
        <w:rPr>
          <w:rFonts w:hint="eastAsia" w:ascii="仿宋" w:hAnsi="仿宋" w:eastAsia="仿宋" w:cs="仿宋"/>
          <w:sz w:val="32"/>
          <w:szCs w:val="32"/>
          <w:lang w:eastAsia="zh-CN"/>
        </w:rPr>
        <w:t>地</w:t>
      </w:r>
      <w:r>
        <w:rPr>
          <w:rFonts w:hint="eastAsia" w:ascii="仿宋" w:hAnsi="仿宋" w:eastAsia="仿宋" w:cs="仿宋"/>
          <w:sz w:val="32"/>
          <w:szCs w:val="32"/>
        </w:rPr>
        <w:t>开展推进。</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验收要求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1、采购人对已经定稿的脚本做相应修改的，应及时书面通知</w:t>
      </w:r>
      <w:r>
        <w:rPr>
          <w:rFonts w:hint="eastAsia" w:ascii="仿宋" w:hAnsi="仿宋" w:eastAsia="仿宋" w:cs="仿宋"/>
          <w:sz w:val="32"/>
          <w:szCs w:val="32"/>
          <w:lang w:eastAsia="zh-CN"/>
        </w:rPr>
        <w:t>中标供应商</w:t>
      </w:r>
      <w:r>
        <w:rPr>
          <w:rFonts w:hint="eastAsia" w:ascii="仿宋" w:hAnsi="仿宋" w:eastAsia="仿宋" w:cs="仿宋"/>
          <w:sz w:val="32"/>
          <w:szCs w:val="32"/>
        </w:rPr>
        <w:t>，</w:t>
      </w:r>
      <w:r>
        <w:rPr>
          <w:rFonts w:hint="eastAsia" w:ascii="仿宋" w:hAnsi="仿宋" w:eastAsia="仿宋" w:cs="仿宋"/>
          <w:sz w:val="32"/>
          <w:szCs w:val="32"/>
          <w:lang w:eastAsia="zh-CN"/>
        </w:rPr>
        <w:t>中标供应商</w:t>
      </w:r>
      <w:r>
        <w:rPr>
          <w:rFonts w:hint="eastAsia" w:ascii="仿宋" w:hAnsi="仿宋" w:eastAsia="仿宋" w:cs="仿宋"/>
          <w:sz w:val="32"/>
          <w:szCs w:val="32"/>
        </w:rPr>
        <w:t>在可实施前提下尽全力满足采购人需求；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中标供应商</w:t>
      </w:r>
      <w:r>
        <w:rPr>
          <w:rFonts w:hint="eastAsia" w:ascii="仿宋" w:hAnsi="仿宋" w:eastAsia="仿宋" w:cs="仿宋"/>
          <w:sz w:val="32"/>
          <w:szCs w:val="32"/>
        </w:rPr>
        <w:t>需要先</w:t>
      </w:r>
      <w:r>
        <w:rPr>
          <w:rFonts w:hint="eastAsia" w:ascii="仿宋" w:hAnsi="仿宋" w:eastAsia="仿宋" w:cs="仿宋"/>
          <w:sz w:val="32"/>
          <w:szCs w:val="32"/>
          <w:lang w:val="en-US" w:eastAsia="zh-CN"/>
        </w:rPr>
        <w:t>制作</w:t>
      </w:r>
      <w:r>
        <w:rPr>
          <w:rFonts w:hint="eastAsia" w:ascii="仿宋" w:hAnsi="仿宋" w:eastAsia="仿宋" w:cs="仿宋"/>
          <w:sz w:val="32"/>
          <w:szCs w:val="32"/>
        </w:rPr>
        <w:t>出样片，供采购人认可，采购人将对</w:t>
      </w:r>
      <w:r>
        <w:rPr>
          <w:rFonts w:hint="eastAsia" w:ascii="仿宋" w:hAnsi="仿宋" w:eastAsia="仿宋" w:cs="仿宋"/>
          <w:sz w:val="32"/>
          <w:szCs w:val="32"/>
          <w:lang w:eastAsia="zh-CN"/>
        </w:rPr>
        <w:t>中标供应商</w:t>
      </w:r>
      <w:r>
        <w:rPr>
          <w:rFonts w:hint="eastAsia" w:ascii="仿宋" w:hAnsi="仿宋" w:eastAsia="仿宋" w:cs="仿宋"/>
          <w:sz w:val="32"/>
          <w:szCs w:val="32"/>
        </w:rPr>
        <w:t>履行合同；</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3、采购人有权对脚本、样片进行审核，并根据实际需要在收到</w:t>
      </w:r>
      <w:r>
        <w:rPr>
          <w:rFonts w:hint="eastAsia" w:ascii="仿宋" w:hAnsi="仿宋" w:eastAsia="仿宋" w:cs="仿宋"/>
          <w:sz w:val="32"/>
          <w:szCs w:val="32"/>
          <w:lang w:eastAsia="zh-CN"/>
        </w:rPr>
        <w:t>中标供应商</w:t>
      </w:r>
      <w:r>
        <w:rPr>
          <w:rFonts w:hint="eastAsia" w:ascii="仿宋" w:hAnsi="仿宋" w:eastAsia="仿宋" w:cs="仿宋"/>
          <w:sz w:val="32"/>
          <w:szCs w:val="32"/>
        </w:rPr>
        <w:t>提交内容后及时提出相应的修改意见。采购人依据脚本上确认的内容对样片进行审核，审核合格的，</w:t>
      </w:r>
      <w:r>
        <w:rPr>
          <w:rFonts w:hint="eastAsia" w:ascii="仿宋" w:hAnsi="仿宋" w:eastAsia="仿宋" w:cs="仿宋"/>
          <w:sz w:val="32"/>
          <w:szCs w:val="32"/>
          <w:lang w:eastAsia="zh-CN"/>
        </w:rPr>
        <w:t>中标供应商</w:t>
      </w:r>
      <w:r>
        <w:rPr>
          <w:rFonts w:hint="eastAsia" w:ascii="仿宋" w:hAnsi="仿宋" w:eastAsia="仿宋" w:cs="仿宋"/>
          <w:sz w:val="32"/>
          <w:szCs w:val="32"/>
        </w:rPr>
        <w:t>依据样片内容制作成片。审核不合格的，由</w:t>
      </w:r>
      <w:r>
        <w:rPr>
          <w:rFonts w:hint="eastAsia" w:ascii="仿宋" w:hAnsi="仿宋" w:eastAsia="仿宋" w:cs="仿宋"/>
          <w:sz w:val="32"/>
          <w:szCs w:val="32"/>
          <w:lang w:eastAsia="zh-CN"/>
        </w:rPr>
        <w:t>中标供应商</w:t>
      </w:r>
      <w:r>
        <w:rPr>
          <w:rFonts w:hint="eastAsia" w:ascii="仿宋" w:hAnsi="仿宋" w:eastAsia="仿宋" w:cs="仿宋"/>
          <w:sz w:val="32"/>
          <w:szCs w:val="32"/>
        </w:rPr>
        <w:t>在采购人指定的时间内做相应修改，并重新提交采购人审核，直至审核通过。</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采购人将组织相关人员对采购项目进行验收，验收意见作为验收书的参考资料存档备查，验收将严格按照采购文件的规定和响应文件的响应及承诺执行，验收不合格的将根据合同有关条款进行处理。投标人可在售后服务方案中自行填报验收方案、处罚措施及承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kern w:val="0"/>
          <w:sz w:val="32"/>
          <w:szCs w:val="32"/>
          <w:highlight w:val="none"/>
          <w:lang w:val="en-US" w:eastAsia="zh-CN" w:bidi="ar-SA"/>
        </w:rPr>
      </w:pPr>
      <w:r>
        <w:rPr>
          <w:rFonts w:hint="eastAsia" w:ascii="仿宋" w:hAnsi="仿宋" w:eastAsia="仿宋" w:cs="仿宋"/>
          <w:sz w:val="32"/>
          <w:szCs w:val="32"/>
          <w:lang w:val="en-US" w:eastAsia="zh-CN"/>
        </w:rPr>
        <w:t>5</w:t>
      </w:r>
      <w:r>
        <w:rPr>
          <w:rFonts w:hint="eastAsia" w:ascii="仿宋" w:hAnsi="仿宋" w:eastAsia="仿宋" w:cs="仿宋"/>
          <w:sz w:val="32"/>
          <w:szCs w:val="32"/>
        </w:rPr>
        <w:t>、采购人将对中标人实行考核，若不按照采购人要求执行、对采购人造成不良影响、工作态度差的中标人可随时终止合同</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ascii="黑体" w:eastAsia="黑体" w:hAnsiTheme="majorEastAsia" w:cstheme="majorEastAsia"/>
          <w:sz w:val="32"/>
          <w:szCs w:val="32"/>
        </w:rPr>
      </w:pPr>
      <w:r>
        <w:rPr>
          <w:rFonts w:hint="eastAsia" w:ascii="黑体" w:eastAsia="黑体" w:hAnsiTheme="majorEastAsia" w:cstheme="majorEastAsia"/>
          <w:sz w:val="32"/>
          <w:szCs w:val="32"/>
          <w:lang w:eastAsia="zh-CN"/>
        </w:rPr>
        <w:t>四</w:t>
      </w:r>
      <w:r>
        <w:rPr>
          <w:rFonts w:hint="eastAsia" w:ascii="黑体" w:eastAsia="黑体" w:hAnsiTheme="majorEastAsia" w:cstheme="majorEastAsia"/>
          <w:sz w:val="32"/>
          <w:szCs w:val="32"/>
        </w:rPr>
        <w:t>、</w:t>
      </w:r>
      <w:r>
        <w:rPr>
          <w:rFonts w:hint="eastAsia" w:ascii="黑体" w:eastAsia="黑体" w:hAnsiTheme="majorEastAsia" w:cstheme="majorEastAsia"/>
          <w:sz w:val="32"/>
          <w:szCs w:val="32"/>
          <w:lang w:eastAsia="zh-CN"/>
        </w:rPr>
        <w:t>报价</w:t>
      </w:r>
      <w:r>
        <w:rPr>
          <w:rFonts w:hint="eastAsia" w:ascii="黑体" w:eastAsia="黑体" w:hAnsiTheme="majorEastAsia" w:cstheme="majorEastAsia"/>
          <w:sz w:val="32"/>
          <w:szCs w:val="32"/>
        </w:rPr>
        <w:t>要求</w:t>
      </w:r>
    </w:p>
    <w:p>
      <w:pPr>
        <w:pStyle w:val="9"/>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4.1根据</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eastAsia="zh-CN"/>
        </w:rPr>
        <w:t>三、</w:t>
      </w:r>
      <w:r>
        <w:rPr>
          <w:rFonts w:hint="eastAsia" w:ascii="仿宋" w:hAnsi="仿宋" w:eastAsia="仿宋" w:cs="仿宋"/>
          <w:b/>
          <w:bCs/>
          <w:sz w:val="32"/>
          <w:szCs w:val="32"/>
          <w:highlight w:val="none"/>
          <w:lang w:val="en-US" w:eastAsia="zh-CN"/>
        </w:rPr>
        <w:t>具体采购需求</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lang w:eastAsia="zh-CN"/>
        </w:rPr>
        <w:t>要求的</w:t>
      </w:r>
      <w:r>
        <w:rPr>
          <w:rFonts w:hint="eastAsia" w:ascii="仿宋" w:hAnsi="仿宋" w:eastAsia="仿宋" w:cs="仿宋"/>
          <w:sz w:val="32"/>
          <w:szCs w:val="32"/>
          <w:highlight w:val="none"/>
        </w:rPr>
        <w:t>服务内容</w:t>
      </w:r>
      <w:r>
        <w:rPr>
          <w:rFonts w:hint="eastAsia" w:ascii="仿宋" w:hAnsi="仿宋" w:eastAsia="仿宋" w:cs="仿宋"/>
          <w:sz w:val="32"/>
          <w:szCs w:val="32"/>
          <w:highlight w:val="none"/>
          <w:lang w:eastAsia="zh-CN"/>
        </w:rPr>
        <w:t>对</w:t>
      </w:r>
      <w:r>
        <w:rPr>
          <w:rFonts w:hint="eastAsia" w:ascii="仿宋" w:hAnsi="仿宋" w:eastAsia="仿宋" w:cs="仿宋"/>
          <w:sz w:val="32"/>
          <w:szCs w:val="32"/>
          <w:highlight w:val="none"/>
          <w:lang w:val="en-US" w:eastAsia="zh-CN"/>
        </w:rPr>
        <w:t>本项目进行整体报价。</w:t>
      </w:r>
    </w:p>
    <w:p>
      <w:pPr>
        <w:pStyle w:val="9"/>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highlight w:val="none"/>
          <w:lang w:val="en-US" w:eastAsia="zh-CN"/>
        </w:rPr>
      </w:pPr>
      <w:r>
        <w:rPr>
          <w:rFonts w:hint="eastAsia" w:ascii="仿宋" w:hAnsi="仿宋" w:eastAsia="仿宋" w:cs="仿宋"/>
          <w:sz w:val="32"/>
          <w:szCs w:val="32"/>
          <w:highlight w:val="none"/>
          <w:lang w:val="en-US" w:eastAsia="zh-CN"/>
        </w:rPr>
        <w:t>4.2</w:t>
      </w:r>
      <w:r>
        <w:rPr>
          <w:rFonts w:hint="eastAsia" w:ascii="仿宋" w:hAnsi="仿宋" w:eastAsia="仿宋" w:cs="仿宋"/>
          <w:sz w:val="32"/>
          <w:szCs w:val="32"/>
        </w:rPr>
        <w:t>报价应包含完成本项目全部内容可能发生的费用（包含但不仅限于税费、保险、人工、</w:t>
      </w:r>
      <w:r>
        <w:rPr>
          <w:rFonts w:hint="eastAsia" w:ascii="仿宋" w:hAnsi="仿宋" w:eastAsia="仿宋" w:cs="仿宋"/>
          <w:sz w:val="32"/>
          <w:szCs w:val="32"/>
          <w:lang w:eastAsia="zh-CN"/>
        </w:rPr>
        <w:t>交通、食宿、</w:t>
      </w:r>
      <w:r>
        <w:rPr>
          <w:rFonts w:hint="eastAsia" w:ascii="仿宋" w:hAnsi="仿宋" w:eastAsia="仿宋" w:cs="仿宋"/>
          <w:sz w:val="32"/>
          <w:szCs w:val="32"/>
        </w:rPr>
        <w:t>通</w:t>
      </w:r>
      <w:r>
        <w:rPr>
          <w:rFonts w:hint="eastAsia" w:ascii="仿宋" w:hAnsi="仿宋" w:eastAsia="仿宋" w:cs="仿宋"/>
          <w:sz w:val="32"/>
          <w:szCs w:val="32"/>
          <w:lang w:eastAsia="zh-CN"/>
        </w:rPr>
        <w:t>讯</w:t>
      </w:r>
      <w:r>
        <w:rPr>
          <w:rFonts w:hint="eastAsia" w:ascii="仿宋" w:hAnsi="仿宋" w:eastAsia="仿宋" w:cs="仿宋"/>
          <w:sz w:val="32"/>
          <w:szCs w:val="32"/>
        </w:rPr>
        <w:t>等）。</w:t>
      </w:r>
    </w:p>
    <w:p>
      <w:pPr>
        <w:pStyle w:val="9"/>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3</w:t>
      </w:r>
      <w:r>
        <w:rPr>
          <w:rFonts w:hint="eastAsia" w:ascii="仿宋" w:hAnsi="仿宋" w:eastAsia="仿宋" w:cs="仿宋"/>
          <w:sz w:val="32"/>
          <w:szCs w:val="32"/>
        </w:rPr>
        <w:t>报价不得超过采购预算</w:t>
      </w:r>
      <w:r>
        <w:rPr>
          <w:rFonts w:hint="eastAsia" w:ascii="仿宋" w:hAnsi="仿宋" w:eastAsia="仿宋" w:cs="仿宋"/>
          <w:sz w:val="32"/>
          <w:szCs w:val="32"/>
          <w:lang w:eastAsia="zh-CN"/>
        </w:rPr>
        <w:t>总</w:t>
      </w:r>
      <w:r>
        <w:rPr>
          <w:rFonts w:hint="eastAsia" w:ascii="仿宋" w:hAnsi="仿宋" w:eastAsia="仿宋" w:cs="仿宋"/>
          <w:sz w:val="32"/>
          <w:szCs w:val="32"/>
        </w:rPr>
        <w:t>金额，否则视为无效报价。</w:t>
      </w:r>
    </w:p>
    <w:p>
      <w:pPr>
        <w:pStyle w:val="2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right="26" w:rightChars="0" w:firstLine="320" w:firstLineChars="100"/>
        <w:jc w:val="both"/>
        <w:textAlignment w:val="auto"/>
        <w:rPr>
          <w:rFonts w:hint="eastAsia" w:ascii="黑体" w:eastAsia="黑体" w:hAnsiTheme="majorEastAsia" w:cstheme="majorEastAsia"/>
          <w:sz w:val="32"/>
          <w:szCs w:val="32"/>
          <w:lang w:eastAsia="zh-CN"/>
        </w:rPr>
      </w:pPr>
      <w:r>
        <w:rPr>
          <w:rFonts w:hint="eastAsia" w:ascii="黑体" w:eastAsia="黑体" w:hAnsiTheme="majorEastAsia" w:cstheme="majorEastAsia"/>
          <w:sz w:val="32"/>
          <w:szCs w:val="32"/>
          <w:lang w:eastAsia="zh-CN"/>
        </w:rPr>
        <w:t>五、商务要求</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5.1服务时间：</w:t>
      </w:r>
      <w:r>
        <w:rPr>
          <w:rFonts w:hint="eastAsia" w:ascii="仿宋_GB2312" w:hAnsi="仿宋_GB2312" w:eastAsia="仿宋_GB2312" w:cs="仿宋_GB2312"/>
          <w:kern w:val="0"/>
          <w:sz w:val="30"/>
          <w:szCs w:val="30"/>
          <w:lang w:val="en-US" w:eastAsia="zh-CN" w:bidi="ar-SA"/>
        </w:rPr>
        <w:t>合同签订后60天内完成视频制作，并验收通过。</w:t>
      </w:r>
    </w:p>
    <w:p>
      <w:pPr>
        <w:pStyle w:val="2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right="26" w:rightChars="0" w:firstLine="602"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5.2服务地点：</w:t>
      </w:r>
      <w:r>
        <w:rPr>
          <w:rFonts w:hint="eastAsia" w:ascii="仿宋_GB2312" w:hAnsi="仿宋_GB2312" w:eastAsia="仿宋_GB2312" w:cs="仿宋_GB2312"/>
          <w:b w:val="0"/>
          <w:bCs w:val="0"/>
          <w:sz w:val="30"/>
          <w:szCs w:val="30"/>
          <w:lang w:val="en-US" w:eastAsia="zh-CN"/>
        </w:rPr>
        <w:t>武汉市。</w:t>
      </w:r>
    </w:p>
    <w:p>
      <w:pPr>
        <w:pStyle w:val="2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right="26" w:rightChars="0" w:firstLine="602"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5.3付款方式</w:t>
      </w:r>
      <w:r>
        <w:rPr>
          <w:rFonts w:hint="eastAsia" w:ascii="仿宋_GB2312" w:hAnsi="仿宋_GB2312" w:eastAsia="仿宋_GB2312" w:cs="仿宋_GB2312"/>
          <w:sz w:val="30"/>
          <w:szCs w:val="30"/>
          <w:lang w:val="en-US" w:eastAsia="zh-CN"/>
        </w:rPr>
        <w:t>：按合同约定。</w:t>
      </w:r>
    </w:p>
    <w:p>
      <w:pPr>
        <w:pStyle w:val="2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right="26" w:rightChars="0" w:firstLine="602" w:firstLineChars="200"/>
        <w:jc w:val="both"/>
        <w:textAlignment w:val="auto"/>
        <w:rPr>
          <w:rFonts w:hint="default" w:ascii="黑体" w:hAnsi="黑体" w:eastAsia="黑体"/>
          <w:sz w:val="32"/>
          <w:szCs w:val="32"/>
          <w:lang w:val="en-US"/>
        </w:rPr>
      </w:pPr>
      <w:r>
        <w:rPr>
          <w:rFonts w:hint="eastAsia" w:ascii="仿宋_GB2312" w:hAnsi="仿宋_GB2312" w:eastAsia="仿宋_GB2312" w:cs="仿宋_GB2312"/>
          <w:b/>
          <w:bCs/>
          <w:sz w:val="30"/>
          <w:szCs w:val="30"/>
          <w:lang w:val="en-US" w:eastAsia="zh-CN"/>
        </w:rPr>
        <w:t>5.4其他未尽事宜</w:t>
      </w:r>
      <w:r>
        <w:rPr>
          <w:rFonts w:hint="eastAsia" w:ascii="仿宋_GB2312" w:hAnsi="仿宋_GB2312" w:eastAsia="仿宋_GB2312" w:cs="仿宋_GB2312"/>
          <w:sz w:val="30"/>
          <w:szCs w:val="30"/>
          <w:lang w:val="en-US" w:eastAsia="zh-CN"/>
        </w:rPr>
        <w:t xml:space="preserve">，双方以合同方式约定。                              </w:t>
      </w:r>
    </w:p>
    <w:sectPr>
      <w:pgSz w:w="16838" w:h="11906" w:orient="landscape"/>
      <w:pgMar w:top="1440" w:right="1800" w:bottom="1440" w:left="1800" w:header="851" w:footer="992" w:gutter="0"/>
      <w:pgNumType w:fmt="numberInDash" w:start="15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hint="eastAsia"/>
      </w:rPr>
    </w:pPr>
    <w:r>
      <w:fldChar w:fldCharType="begin"/>
    </w:r>
    <w:r>
      <w:rPr>
        <w:rStyle w:val="13"/>
      </w:rPr>
      <w:instrText xml:space="preserve">PAGE  </w:instrText>
    </w:r>
    <w:r>
      <w:fldChar w:fldCharType="end"/>
    </w:r>
  </w:p>
  <w:p>
    <w:pPr>
      <w:pStyle w:val="8"/>
      <w:ind w:right="360"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5CF11"/>
    <w:multiLevelType w:val="singleLevel"/>
    <w:tmpl w:val="B245CF11"/>
    <w:lvl w:ilvl="0" w:tentative="0">
      <w:start w:val="1"/>
      <w:numFmt w:val="chineseCounting"/>
      <w:suff w:val="nothing"/>
      <w:lvlText w:val="%1、"/>
      <w:lvlJc w:val="left"/>
      <w:rPr>
        <w:rFonts w:hint="eastAsia"/>
      </w:rPr>
    </w:lvl>
  </w:abstractNum>
  <w:abstractNum w:abstractNumId="1">
    <w:nsid w:val="336E84B8"/>
    <w:multiLevelType w:val="singleLevel"/>
    <w:tmpl w:val="336E84B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DY3YjI0M2ExZGFkNjMwNjY2ZDA0OTdlNzIyNjkifQ=="/>
  </w:docVars>
  <w:rsids>
    <w:rsidRoot w:val="00215AF0"/>
    <w:rsid w:val="00004778"/>
    <w:rsid w:val="00044B11"/>
    <w:rsid w:val="000546A0"/>
    <w:rsid w:val="000738E7"/>
    <w:rsid w:val="000A3131"/>
    <w:rsid w:val="000B56FA"/>
    <w:rsid w:val="000D2459"/>
    <w:rsid w:val="000E701F"/>
    <w:rsid w:val="000E717B"/>
    <w:rsid w:val="000F3612"/>
    <w:rsid w:val="00126DB7"/>
    <w:rsid w:val="00132973"/>
    <w:rsid w:val="00141B6B"/>
    <w:rsid w:val="001436B6"/>
    <w:rsid w:val="00144B85"/>
    <w:rsid w:val="00144F3A"/>
    <w:rsid w:val="001505F7"/>
    <w:rsid w:val="001628C1"/>
    <w:rsid w:val="00172F71"/>
    <w:rsid w:val="001A3D34"/>
    <w:rsid w:val="001B03A5"/>
    <w:rsid w:val="001C3F15"/>
    <w:rsid w:val="001D564D"/>
    <w:rsid w:val="001D7631"/>
    <w:rsid w:val="001E000D"/>
    <w:rsid w:val="001F045B"/>
    <w:rsid w:val="00213C3E"/>
    <w:rsid w:val="00215AF0"/>
    <w:rsid w:val="00244144"/>
    <w:rsid w:val="002546CF"/>
    <w:rsid w:val="002A3255"/>
    <w:rsid w:val="002A519A"/>
    <w:rsid w:val="002D3292"/>
    <w:rsid w:val="002E54D6"/>
    <w:rsid w:val="002F7AC7"/>
    <w:rsid w:val="00315DB7"/>
    <w:rsid w:val="00320618"/>
    <w:rsid w:val="00322642"/>
    <w:rsid w:val="00324015"/>
    <w:rsid w:val="00353CB8"/>
    <w:rsid w:val="003835AA"/>
    <w:rsid w:val="0039352E"/>
    <w:rsid w:val="003B2909"/>
    <w:rsid w:val="003D017E"/>
    <w:rsid w:val="003E4E1F"/>
    <w:rsid w:val="003E5EE5"/>
    <w:rsid w:val="003E5FFD"/>
    <w:rsid w:val="004061D6"/>
    <w:rsid w:val="00427889"/>
    <w:rsid w:val="00440897"/>
    <w:rsid w:val="00455701"/>
    <w:rsid w:val="0046211A"/>
    <w:rsid w:val="0047074B"/>
    <w:rsid w:val="004733FF"/>
    <w:rsid w:val="00477FA6"/>
    <w:rsid w:val="004A1D3A"/>
    <w:rsid w:val="004C36F8"/>
    <w:rsid w:val="004E70D0"/>
    <w:rsid w:val="00515811"/>
    <w:rsid w:val="00520298"/>
    <w:rsid w:val="00561D8F"/>
    <w:rsid w:val="00566B6E"/>
    <w:rsid w:val="005B3E8D"/>
    <w:rsid w:val="005B61D5"/>
    <w:rsid w:val="005D0756"/>
    <w:rsid w:val="005D42A9"/>
    <w:rsid w:val="005F3D8C"/>
    <w:rsid w:val="005F3FBE"/>
    <w:rsid w:val="005F69E1"/>
    <w:rsid w:val="00631644"/>
    <w:rsid w:val="00643232"/>
    <w:rsid w:val="00644FDA"/>
    <w:rsid w:val="006607C0"/>
    <w:rsid w:val="006637CB"/>
    <w:rsid w:val="00684512"/>
    <w:rsid w:val="006845C6"/>
    <w:rsid w:val="006A1AEB"/>
    <w:rsid w:val="006A5B29"/>
    <w:rsid w:val="006D087F"/>
    <w:rsid w:val="006E1A8B"/>
    <w:rsid w:val="0070127F"/>
    <w:rsid w:val="00713F63"/>
    <w:rsid w:val="00716DF2"/>
    <w:rsid w:val="00733328"/>
    <w:rsid w:val="0075507C"/>
    <w:rsid w:val="00766511"/>
    <w:rsid w:val="00794F72"/>
    <w:rsid w:val="007E50D0"/>
    <w:rsid w:val="00801C54"/>
    <w:rsid w:val="00802F82"/>
    <w:rsid w:val="00826ECD"/>
    <w:rsid w:val="00831FD0"/>
    <w:rsid w:val="00883656"/>
    <w:rsid w:val="008C0D9E"/>
    <w:rsid w:val="008C3B84"/>
    <w:rsid w:val="009004F7"/>
    <w:rsid w:val="0090117E"/>
    <w:rsid w:val="009042F7"/>
    <w:rsid w:val="00912964"/>
    <w:rsid w:val="0094663D"/>
    <w:rsid w:val="00946C49"/>
    <w:rsid w:val="00961607"/>
    <w:rsid w:val="00976147"/>
    <w:rsid w:val="00983D39"/>
    <w:rsid w:val="009B4053"/>
    <w:rsid w:val="009C5DE8"/>
    <w:rsid w:val="009D6342"/>
    <w:rsid w:val="009E12FA"/>
    <w:rsid w:val="009F144E"/>
    <w:rsid w:val="00A27876"/>
    <w:rsid w:val="00A55162"/>
    <w:rsid w:val="00A726FE"/>
    <w:rsid w:val="00A77C12"/>
    <w:rsid w:val="00A80F54"/>
    <w:rsid w:val="00A9325B"/>
    <w:rsid w:val="00AE13A8"/>
    <w:rsid w:val="00AE2555"/>
    <w:rsid w:val="00AE48D3"/>
    <w:rsid w:val="00AF0D59"/>
    <w:rsid w:val="00AF432E"/>
    <w:rsid w:val="00AF73A7"/>
    <w:rsid w:val="00AF74E2"/>
    <w:rsid w:val="00B05CAC"/>
    <w:rsid w:val="00B10651"/>
    <w:rsid w:val="00B158E3"/>
    <w:rsid w:val="00B2198D"/>
    <w:rsid w:val="00B531D8"/>
    <w:rsid w:val="00B54EF2"/>
    <w:rsid w:val="00B566F6"/>
    <w:rsid w:val="00B843F8"/>
    <w:rsid w:val="00B95C17"/>
    <w:rsid w:val="00BA78BF"/>
    <w:rsid w:val="00BB3B5A"/>
    <w:rsid w:val="00BE3308"/>
    <w:rsid w:val="00BF3952"/>
    <w:rsid w:val="00C261E6"/>
    <w:rsid w:val="00C75643"/>
    <w:rsid w:val="00C95884"/>
    <w:rsid w:val="00CD329D"/>
    <w:rsid w:val="00CF1449"/>
    <w:rsid w:val="00D05A5C"/>
    <w:rsid w:val="00D21FB6"/>
    <w:rsid w:val="00D448C3"/>
    <w:rsid w:val="00D47B55"/>
    <w:rsid w:val="00D5230F"/>
    <w:rsid w:val="00D62100"/>
    <w:rsid w:val="00D743A5"/>
    <w:rsid w:val="00D826CF"/>
    <w:rsid w:val="00D935B8"/>
    <w:rsid w:val="00DA10EC"/>
    <w:rsid w:val="00DD3533"/>
    <w:rsid w:val="00DD61F3"/>
    <w:rsid w:val="00DF659F"/>
    <w:rsid w:val="00DF6C4D"/>
    <w:rsid w:val="00E0724A"/>
    <w:rsid w:val="00E13420"/>
    <w:rsid w:val="00E47C89"/>
    <w:rsid w:val="00E53B79"/>
    <w:rsid w:val="00E54AC9"/>
    <w:rsid w:val="00E73197"/>
    <w:rsid w:val="00E81898"/>
    <w:rsid w:val="00E94B79"/>
    <w:rsid w:val="00EC2696"/>
    <w:rsid w:val="00EC4E06"/>
    <w:rsid w:val="00ED61F0"/>
    <w:rsid w:val="00F13142"/>
    <w:rsid w:val="00F43286"/>
    <w:rsid w:val="00F5222C"/>
    <w:rsid w:val="00F836AD"/>
    <w:rsid w:val="00FA1905"/>
    <w:rsid w:val="00FA72FB"/>
    <w:rsid w:val="00FD0489"/>
    <w:rsid w:val="00FF6433"/>
    <w:rsid w:val="02ED27F5"/>
    <w:rsid w:val="03670C57"/>
    <w:rsid w:val="03A47A2F"/>
    <w:rsid w:val="045E63D0"/>
    <w:rsid w:val="064012D5"/>
    <w:rsid w:val="07B02BEA"/>
    <w:rsid w:val="0951686B"/>
    <w:rsid w:val="0965535A"/>
    <w:rsid w:val="0A71587A"/>
    <w:rsid w:val="0B97765D"/>
    <w:rsid w:val="0BF422BF"/>
    <w:rsid w:val="0C3A54AF"/>
    <w:rsid w:val="0E697EDD"/>
    <w:rsid w:val="0F1862C4"/>
    <w:rsid w:val="100239B5"/>
    <w:rsid w:val="112E1791"/>
    <w:rsid w:val="11565CCD"/>
    <w:rsid w:val="120E12D9"/>
    <w:rsid w:val="12BB2F1D"/>
    <w:rsid w:val="14527518"/>
    <w:rsid w:val="150F6B30"/>
    <w:rsid w:val="18EE6C5C"/>
    <w:rsid w:val="19925B64"/>
    <w:rsid w:val="1BCD28A3"/>
    <w:rsid w:val="1ED815CC"/>
    <w:rsid w:val="252D402F"/>
    <w:rsid w:val="27942AE9"/>
    <w:rsid w:val="29143B49"/>
    <w:rsid w:val="2D2B320F"/>
    <w:rsid w:val="2DE81EC5"/>
    <w:rsid w:val="33C148CD"/>
    <w:rsid w:val="34796F56"/>
    <w:rsid w:val="35BC359E"/>
    <w:rsid w:val="360461D8"/>
    <w:rsid w:val="36317AE8"/>
    <w:rsid w:val="36F53B9F"/>
    <w:rsid w:val="38D40E45"/>
    <w:rsid w:val="39ED4793"/>
    <w:rsid w:val="3ADC01BB"/>
    <w:rsid w:val="3DDC08AE"/>
    <w:rsid w:val="3EEA0D01"/>
    <w:rsid w:val="4358794B"/>
    <w:rsid w:val="46875502"/>
    <w:rsid w:val="484D7389"/>
    <w:rsid w:val="4C8418AD"/>
    <w:rsid w:val="4DDD33EE"/>
    <w:rsid w:val="51A024C7"/>
    <w:rsid w:val="528A29C4"/>
    <w:rsid w:val="548C14FE"/>
    <w:rsid w:val="55540735"/>
    <w:rsid w:val="574F5BC8"/>
    <w:rsid w:val="593544B7"/>
    <w:rsid w:val="5C9202DE"/>
    <w:rsid w:val="5CC55E58"/>
    <w:rsid w:val="5E2720BB"/>
    <w:rsid w:val="62A80882"/>
    <w:rsid w:val="65902A61"/>
    <w:rsid w:val="65904D56"/>
    <w:rsid w:val="68845596"/>
    <w:rsid w:val="68E73549"/>
    <w:rsid w:val="69495842"/>
    <w:rsid w:val="6AFB531B"/>
    <w:rsid w:val="6C8254B9"/>
    <w:rsid w:val="6D09163D"/>
    <w:rsid w:val="6EF37EA8"/>
    <w:rsid w:val="6FBC060D"/>
    <w:rsid w:val="737C6439"/>
    <w:rsid w:val="7AFD2971"/>
    <w:rsid w:val="7B63605F"/>
    <w:rsid w:val="7BEC3554"/>
    <w:rsid w:val="7C1974CD"/>
    <w:rsid w:val="7D030575"/>
    <w:rsid w:val="7DF82960"/>
    <w:rsid w:val="7EC04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before="0" w:beforeAutospacing="0" w:after="0" w:afterAutospacing="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header"/>
    <w:basedOn w:val="1"/>
    <w:next w:val="1"/>
    <w:link w:val="15"/>
    <w:autoRedefine/>
    <w:unhideWhenUsed/>
    <w:qFormat/>
    <w:uiPriority w:val="0"/>
    <w:pPr>
      <w:pBdr>
        <w:bottom w:val="single" w:color="auto" w:sz="6" w:space="1"/>
      </w:pBdr>
      <w:tabs>
        <w:tab w:val="center" w:pos="4153"/>
        <w:tab w:val="right" w:pos="8306"/>
      </w:tabs>
      <w:snapToGrid w:val="0"/>
      <w:spacing w:before="100" w:beforeAutospacing="1" w:after="100" w:afterAutospacing="1"/>
      <w:jc w:val="center"/>
    </w:pPr>
    <w:rPr>
      <w:rFonts w:asciiTheme="minorHAnsi" w:hAnsiTheme="minorHAnsi" w:eastAsiaTheme="minorEastAsia" w:cstheme="minorBidi"/>
      <w:sz w:val="18"/>
      <w:szCs w:val="18"/>
    </w:rPr>
  </w:style>
  <w:style w:type="paragraph" w:styleId="3">
    <w:name w:val="table of authorities"/>
    <w:basedOn w:val="1"/>
    <w:next w:val="1"/>
    <w:autoRedefine/>
    <w:unhideWhenUsed/>
    <w:qFormat/>
    <w:uiPriority w:val="99"/>
    <w:pPr>
      <w:ind w:left="420" w:leftChars="200"/>
    </w:pPr>
  </w:style>
  <w:style w:type="paragraph" w:styleId="4">
    <w:name w:val="Body Text"/>
    <w:basedOn w:val="1"/>
    <w:next w:val="5"/>
    <w:autoRedefine/>
    <w:qFormat/>
    <w:uiPriority w:val="0"/>
    <w:pPr>
      <w:spacing w:before="0" w:after="140" w:line="276" w:lineRule="auto"/>
    </w:pPr>
  </w:style>
  <w:style w:type="paragraph" w:customStyle="1" w:styleId="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Body Text Indent"/>
    <w:basedOn w:val="1"/>
    <w:next w:val="3"/>
    <w:autoRedefine/>
    <w:qFormat/>
    <w:uiPriority w:val="99"/>
    <w:pPr>
      <w:spacing w:after="120"/>
      <w:ind w:left="420" w:leftChars="200"/>
    </w:pPr>
  </w:style>
  <w:style w:type="paragraph" w:styleId="7">
    <w:name w:val="Balloon Text"/>
    <w:basedOn w:val="1"/>
    <w:link w:val="17"/>
    <w:autoRedefine/>
    <w:semiHidden/>
    <w:unhideWhenUsed/>
    <w:qFormat/>
    <w:uiPriority w:val="99"/>
    <w:rPr>
      <w:sz w:val="18"/>
      <w:szCs w:val="18"/>
    </w:rPr>
  </w:style>
  <w:style w:type="paragraph" w:styleId="8">
    <w:name w:val="footer"/>
    <w:basedOn w:val="1"/>
    <w:next w:val="4"/>
    <w:link w:val="16"/>
    <w:autoRedefine/>
    <w:unhideWhenUsed/>
    <w:qFormat/>
    <w:uiPriority w:val="0"/>
    <w:pPr>
      <w:tabs>
        <w:tab w:val="center" w:pos="4153"/>
        <w:tab w:val="right" w:pos="8306"/>
      </w:tabs>
      <w:snapToGrid w:val="0"/>
      <w:spacing w:before="100" w:beforeAutospacing="1" w:after="100" w:afterAutospacing="1"/>
      <w:jc w:val="left"/>
    </w:pPr>
    <w:rPr>
      <w:rFonts w:asciiTheme="minorHAnsi" w:hAnsiTheme="minorHAnsi" w:eastAsiaTheme="minorEastAsia" w:cstheme="minorBidi"/>
      <w:sz w:val="18"/>
      <w:szCs w:val="18"/>
    </w:rPr>
  </w:style>
  <w:style w:type="paragraph" w:styleId="9">
    <w:name w:val="Body Text First Indent 2"/>
    <w:basedOn w:val="6"/>
    <w:next w:val="1"/>
    <w:autoRedefine/>
    <w:qFormat/>
    <w:uiPriority w:val="99"/>
    <w:pPr>
      <w:spacing w:after="0"/>
      <w:ind w:left="0" w:leftChars="0" w:firstLine="420" w:firstLineChars="200"/>
    </w:pPr>
  </w:style>
  <w:style w:type="table" w:styleId="11">
    <w:name w:val="Table Grid"/>
    <w:basedOn w:val="10"/>
    <w:autoRedefine/>
    <w:qFormat/>
    <w:uiPriority w:val="5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styleId="14">
    <w:name w:val="annotation reference"/>
    <w:basedOn w:val="12"/>
    <w:qFormat/>
    <w:uiPriority w:val="0"/>
    <w:rPr>
      <w:sz w:val="21"/>
      <w:szCs w:val="21"/>
    </w:rPr>
  </w:style>
  <w:style w:type="character" w:customStyle="1" w:styleId="15">
    <w:name w:val="页眉 Char"/>
    <w:basedOn w:val="12"/>
    <w:link w:val="2"/>
    <w:autoRedefine/>
    <w:semiHidden/>
    <w:qFormat/>
    <w:uiPriority w:val="99"/>
    <w:rPr>
      <w:sz w:val="18"/>
      <w:szCs w:val="18"/>
    </w:rPr>
  </w:style>
  <w:style w:type="character" w:customStyle="1" w:styleId="16">
    <w:name w:val="页脚 Char"/>
    <w:basedOn w:val="12"/>
    <w:link w:val="8"/>
    <w:autoRedefine/>
    <w:semiHidden/>
    <w:qFormat/>
    <w:uiPriority w:val="99"/>
    <w:rPr>
      <w:sz w:val="18"/>
      <w:szCs w:val="18"/>
    </w:rPr>
  </w:style>
  <w:style w:type="character" w:customStyle="1" w:styleId="17">
    <w:name w:val="批注框文本 Char"/>
    <w:basedOn w:val="12"/>
    <w:link w:val="7"/>
    <w:autoRedefine/>
    <w:semiHidden/>
    <w:qFormat/>
    <w:uiPriority w:val="99"/>
    <w:rPr>
      <w:rFonts w:ascii="Times New Roman" w:hAnsi="Times New Roman" w:eastAsia="宋体" w:cs="Times New Roman"/>
      <w:sz w:val="18"/>
      <w:szCs w:val="18"/>
    </w:rPr>
  </w:style>
  <w:style w:type="paragraph" w:styleId="18">
    <w:name w:val="List Paragraph"/>
    <w:basedOn w:val="1"/>
    <w:autoRedefine/>
    <w:qFormat/>
    <w:uiPriority w:val="34"/>
    <w:pPr>
      <w:ind w:firstLine="420" w:firstLineChars="200"/>
    </w:pPr>
  </w:style>
  <w:style w:type="character" w:customStyle="1" w:styleId="19">
    <w:name w:val="font41"/>
    <w:basedOn w:val="12"/>
    <w:autoRedefine/>
    <w:qFormat/>
    <w:uiPriority w:val="0"/>
    <w:rPr>
      <w:rFonts w:ascii="Arial" w:hAnsi="Arial" w:cs="Arial"/>
      <w:color w:val="000000"/>
      <w:sz w:val="24"/>
      <w:szCs w:val="24"/>
      <w:u w:val="none"/>
    </w:rPr>
  </w:style>
  <w:style w:type="character" w:customStyle="1" w:styleId="20">
    <w:name w:val="font51"/>
    <w:basedOn w:val="12"/>
    <w:autoRedefine/>
    <w:qFormat/>
    <w:uiPriority w:val="0"/>
    <w:rPr>
      <w:rFonts w:hint="eastAsia" w:ascii="仿宋" w:hAnsi="仿宋" w:eastAsia="仿宋" w:cs="仿宋"/>
      <w:color w:val="000000"/>
      <w:sz w:val="24"/>
      <w:szCs w:val="24"/>
      <w:u w:val="none"/>
    </w:rPr>
  </w:style>
  <w:style w:type="paragraph" w:customStyle="1" w:styleId="21">
    <w:name w:val="p15"/>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22">
    <w:name w:val="font01"/>
    <w:basedOn w:val="12"/>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1663</Words>
  <Characters>1802</Characters>
  <Lines>2</Lines>
  <Paragraphs>1</Paragraphs>
  <TotalTime>8</TotalTime>
  <ScaleCrop>false</ScaleCrop>
  <LinksUpToDate>false</LinksUpToDate>
  <CharactersWithSpaces>1805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2018-03-20T08:15:00Z</dcterms:created>
  <dc:creator>Acer</dc:creator>
  <cp:lastModifiedBy>欧欧</cp:lastModifiedBy>
  <cp:lastPrinted>2020-06-30T07:25:00Z</cp:lastPrinted>
  <dcterms:modified xsi:type="dcterms:W3CDTF">2024-04-23T06:19:46Z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297CC0CF0D53483888F5553A8A4EE246</vt:lpwstr>
  </property>
</Properties>
</file>