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77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2F5A847">
      <w:pPr>
        <w:spacing w:line="64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湖北省公安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交通管理局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资产处置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需求</w:t>
      </w:r>
    </w:p>
    <w:p w14:paraId="6AA21208">
      <w:pPr>
        <w:spacing w:line="64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B66CC11">
      <w:pPr>
        <w:spacing w:line="64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湖北省公安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交通管理局</w:t>
      </w:r>
      <w:r>
        <w:rPr>
          <w:rFonts w:hint="eastAsia" w:ascii="仿宋_GB2312" w:eastAsia="仿宋_GB2312"/>
          <w:color w:val="000000"/>
          <w:sz w:val="32"/>
          <w:szCs w:val="32"/>
        </w:rPr>
        <w:t>现</w:t>
      </w:r>
      <w:r>
        <w:rPr>
          <w:rFonts w:hint="eastAsia" w:ascii="仿宋_GB2312" w:hAnsi="微软雅黑" w:eastAsia="仿宋_GB2312"/>
          <w:color w:val="000000"/>
          <w:spacing w:val="11"/>
          <w:sz w:val="32"/>
          <w:szCs w:val="32"/>
        </w:rPr>
        <w:t>有一批资产已达到报废年限，符合报废年限及要求，需进行处置，现面向社会进行公开招标，以竞标方式确定中标单位，</w:t>
      </w:r>
      <w:r>
        <w:rPr>
          <w:rFonts w:hint="eastAsia" w:ascii="仿宋_GB2312" w:eastAsia="仿宋_GB2312"/>
          <w:color w:val="000000"/>
          <w:sz w:val="32"/>
          <w:szCs w:val="32"/>
        </w:rPr>
        <w:t>欢迎符合相关条件的供应商前来投标，现将有关事项公告如下：</w:t>
      </w:r>
    </w:p>
    <w:p w14:paraId="2A340788">
      <w:pPr>
        <w:spacing w:line="640" w:lineRule="exact"/>
        <w:ind w:firstLine="640" w:firstLineChars="20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一、处置范围：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满足报废条件，无法继续使用的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设备、办公家具等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115项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报废资产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，具体处置资产及数量详见附表一、二。</w:t>
      </w:r>
    </w:p>
    <w:p w14:paraId="4D2D394C">
      <w:pPr>
        <w:spacing w:line="64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二、投标要求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 w14:paraId="4CEBB933">
      <w:pPr>
        <w:spacing w:line="64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投标商必须为中华人民共和国境内具有独立法人资格的企业，依法缴纳税收和社会保障资金，具有良好的财务状况。</w:t>
      </w:r>
    </w:p>
    <w:p w14:paraId="03350009">
      <w:pPr>
        <w:spacing w:line="64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投标商未被列入失信被执行、重大税收违法案件当事主体，以在“信用中国”网站（www.creditchina.gov.cn）和中国政府采购网（www.ccgp.gov.cn）查询的截图记录为准（投标截止日前最近一个月内的查询结果）。</w:t>
      </w:r>
    </w:p>
    <w:p w14:paraId="3F2F789F">
      <w:pPr>
        <w:spacing w:line="64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投标商须具备相关部门颁发的《再生资源回收经营备案登记证明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，有固定营业场所。</w:t>
      </w:r>
    </w:p>
    <w:p w14:paraId="0508C07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标书内容必须含法定代表人授权委托书（须经法人签字并加盖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投标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单位公章）、报名人身份证复印件、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再生资源回收公司营业执照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及与投标有关的合法资料。</w:t>
      </w:r>
      <w:r>
        <w:rPr>
          <w:rFonts w:hint="eastAsia" w:ascii="仿宋_GB2312" w:eastAsia="仿宋_GB2312"/>
          <w:sz w:val="32"/>
          <w:szCs w:val="32"/>
          <w:lang w:eastAsia="zh-CN"/>
        </w:rPr>
        <w:t>投标文件</w:t>
      </w:r>
      <w:r>
        <w:rPr>
          <w:rFonts w:hint="eastAsia" w:ascii="仿宋_GB2312" w:eastAsia="仿宋_GB2312"/>
          <w:sz w:val="32"/>
          <w:szCs w:val="32"/>
        </w:rPr>
        <w:t>封面须注明</w:t>
      </w:r>
      <w:r>
        <w:rPr>
          <w:rFonts w:hint="eastAsia" w:ascii="仿宋_GB2312" w:eastAsia="仿宋_GB2312"/>
          <w:b/>
          <w:bCs/>
          <w:sz w:val="32"/>
          <w:szCs w:val="32"/>
        </w:rPr>
        <w:t>“湖北省公安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交通管理局</w:t>
      </w:r>
      <w:r>
        <w:rPr>
          <w:rFonts w:hint="eastAsia" w:ascii="仿宋_GB2312" w:eastAsia="仿宋_GB2312"/>
          <w:b/>
          <w:bCs/>
          <w:sz w:val="32"/>
          <w:szCs w:val="32"/>
        </w:rPr>
        <w:t>资产处置报价单”</w:t>
      </w:r>
      <w:r>
        <w:rPr>
          <w:rFonts w:hint="eastAsia" w:ascii="仿宋_GB2312" w:eastAsia="仿宋_GB2312"/>
          <w:sz w:val="32"/>
          <w:szCs w:val="32"/>
        </w:rPr>
        <w:t>字样，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未按规定填写和无投标单位公章或签字、报价单无密封的一律视为无效报价，视为废标。</w:t>
      </w:r>
    </w:p>
    <w:p w14:paraId="1FC3F503">
      <w:pPr>
        <w:spacing w:line="64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竞标报价采用一次性报价方式，报价后不得更改。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</w:p>
    <w:p w14:paraId="7D158DD6">
      <w:pPr>
        <w:spacing w:line="64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相关要求</w:t>
      </w:r>
    </w:p>
    <w:p w14:paraId="24C8B080">
      <w:pPr>
        <w:spacing w:line="6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此次投标方式拟为公开竞价，</w:t>
      </w:r>
      <w:r>
        <w:rPr>
          <w:rFonts w:hint="eastAsia" w:ascii="仿宋_GB2312" w:eastAsia="仿宋_GB2312"/>
          <w:sz w:val="32"/>
          <w:szCs w:val="32"/>
        </w:rPr>
        <w:t>出价最高者确定为中标方。</w:t>
      </w:r>
    </w:p>
    <w:p w14:paraId="19C37C3E">
      <w:pPr>
        <w:spacing w:line="64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中标价仅为处置资产本身价格，处置过程中产生的的搬运费、人工费、运输费等相关费用由中标单位自行负责。</w:t>
      </w:r>
    </w:p>
    <w:p w14:paraId="2BE430A7">
      <w:pPr>
        <w:spacing w:line="64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/>
          <w:color w:val="000000"/>
          <w:spacing w:val="11"/>
          <w:sz w:val="32"/>
          <w:szCs w:val="32"/>
        </w:rPr>
        <w:t>此次处置的废旧资产情况以实物现状为准，我单位不对本次处置的废旧设备现状、价值做任何承诺，请</w:t>
      </w:r>
      <w:r>
        <w:rPr>
          <w:rFonts w:hint="default" w:ascii="仿宋_GB2312" w:hAnsi="微软雅黑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意向投标单位可现场查看或电话了解</w:t>
      </w:r>
      <w:r>
        <w:rPr>
          <w:rFonts w:hint="eastAsia" w:ascii="仿宋_GB2312" w:hAnsi="微软雅黑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资产</w:t>
      </w:r>
      <w:r>
        <w:rPr>
          <w:rFonts w:hint="default" w:ascii="仿宋_GB2312" w:hAnsi="微软雅黑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实际情况后进行报价。</w:t>
      </w:r>
    </w:p>
    <w:p w14:paraId="3784F1C1">
      <w:pPr>
        <w:numPr>
          <w:ilvl w:val="0"/>
          <w:numId w:val="0"/>
        </w:numPr>
        <w:spacing w:line="640" w:lineRule="exact"/>
        <w:ind w:firstLine="64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中标方</w:t>
      </w:r>
      <w:r>
        <w:rPr>
          <w:rFonts w:hint="eastAsia" w:ascii="仿宋_GB2312" w:eastAsia="仿宋_GB2312"/>
          <w:sz w:val="32"/>
          <w:szCs w:val="32"/>
        </w:rPr>
        <w:t>自合同签订之日起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10个工作</w:t>
      </w:r>
      <w:r>
        <w:rPr>
          <w:rFonts w:hint="eastAsia" w:ascii="仿宋_GB2312" w:eastAsia="仿宋_GB2312"/>
          <w:sz w:val="32"/>
          <w:szCs w:val="32"/>
        </w:rPr>
        <w:t>日内完成拆、运废旧资产，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不得在现场拆解闲置资产。</w:t>
      </w:r>
    </w:p>
    <w:p w14:paraId="407E9B3B">
      <w:pPr>
        <w:numPr>
          <w:ilvl w:val="0"/>
          <w:numId w:val="0"/>
        </w:numPr>
        <w:spacing w:line="640" w:lineRule="exact"/>
        <w:ind w:firstLine="640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有意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向参与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竞价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的供应商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需提前与我单位（湖北省公安交通管理局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606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室，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王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警官027-6712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2969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）联系报名，由参与竞价供应商自行联系实地看或电话了解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资产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状况，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综合评价后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进行报价。</w:t>
      </w:r>
    </w:p>
    <w:p w14:paraId="635C926D">
      <w:pPr>
        <w:numPr>
          <w:ilvl w:val="0"/>
          <w:numId w:val="0"/>
        </w:numPr>
        <w:spacing w:line="640" w:lineRule="exact"/>
        <w:ind w:firstLine="64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6、投标文件须附《</w:t>
      </w: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项目承诺书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》（如下）：</w:t>
      </w:r>
    </w:p>
    <w:p w14:paraId="52332771">
      <w:pPr>
        <w:spacing w:line="400" w:lineRule="exact"/>
        <w:jc w:val="both"/>
        <w:rPr>
          <w:rFonts w:hint="eastAsia" w:ascii="方正大标宋简体" w:hAnsi="宋体" w:eastAsia="方正大标宋简体"/>
          <w:color w:val="000000"/>
          <w:sz w:val="36"/>
          <w:szCs w:val="36"/>
        </w:rPr>
      </w:pPr>
    </w:p>
    <w:p w14:paraId="0C58320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Times New Roman" w:eastAsia="仿宋_GB2312" w:cs="仿宋_GB2312"/>
          <w:b/>
          <w:bCs/>
          <w:kern w:val="2"/>
          <w:sz w:val="44"/>
          <w:szCs w:val="44"/>
          <w:lang w:val="en-US" w:eastAsia="zh-CN" w:bidi="ar"/>
        </w:rPr>
      </w:pPr>
    </w:p>
    <w:p w14:paraId="39E4147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</w:pPr>
    </w:p>
    <w:p w14:paraId="53A2730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</w:pPr>
    </w:p>
    <w:p w14:paraId="5F251C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方正大标宋简体" w:hAnsi="宋体" w:eastAsia="方正大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项目承诺书</w:t>
      </w:r>
    </w:p>
    <w:p w14:paraId="68EC105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方正大标宋简体" w:hAnsi="宋体" w:eastAsia="方正大标宋简体" w:cs="Times New Roman"/>
          <w:color w:val="000000"/>
          <w:kern w:val="2"/>
          <w:sz w:val="30"/>
          <w:szCs w:val="30"/>
        </w:rPr>
      </w:pPr>
      <w:r>
        <w:rPr>
          <w:rFonts w:hint="default" w:ascii="方正大标宋简体" w:hAnsi="宋体" w:eastAsia="方正大标宋简体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7034458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公司已在投标前通过：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电话、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现场勘查的方式，对“湖北省公安交通管理局2024年报废资产处置项目”相关需求了解清楚，报价已考虑项目实际情况，完全响应采购方报价要求。</w:t>
      </w:r>
    </w:p>
    <w:p w14:paraId="76880C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特此承诺。</w:t>
      </w:r>
    </w:p>
    <w:p w14:paraId="485FDA7B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A854497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BB341E7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right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投 标 人（盖章）：               </w:t>
      </w:r>
    </w:p>
    <w:p w14:paraId="5756E0CB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right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代表签名：               </w:t>
      </w:r>
    </w:p>
    <w:p w14:paraId="75A0F8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                 日  期：</w:t>
      </w:r>
    </w:p>
    <w:p w14:paraId="5CCCD1EE">
      <w:pPr>
        <w:spacing w:line="400" w:lineRule="exact"/>
        <w:ind w:left="0" w:leftChars="0" w:right="480" w:firstLine="6300" w:firstLineChars="22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31DC7FB9">
      <w:pPr>
        <w:spacing w:line="400" w:lineRule="exact"/>
        <w:ind w:left="0" w:leftChars="0" w:right="480" w:firstLine="6300" w:firstLineChars="2250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p w14:paraId="38AB60A0">
      <w:pPr>
        <w:spacing w:line="400" w:lineRule="exact"/>
        <w:ind w:left="0" w:leftChars="0" w:right="480" w:firstLine="6300" w:firstLineChars="2250"/>
        <w:rPr>
          <w:rFonts w:hint="eastAsia" w:ascii="方正大标宋简体" w:hAnsi="宋体" w:eastAsia="方正大标宋简体"/>
          <w:color w:val="000000"/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800" w:right="1440" w:bottom="1800" w:left="1440" w:header="851" w:footer="992" w:gutter="0"/>
          <w:pgNumType w:fmt="numberInDash" w:start="155"/>
          <w:cols w:space="720" w:num="1"/>
          <w:docGrid w:type="lines" w:linePitch="312" w:charSpace="0"/>
        </w:sectPr>
      </w:pPr>
    </w:p>
    <w:p w14:paraId="73756B20">
      <w:pPr>
        <w:spacing w:line="400" w:lineRule="exact"/>
        <w:ind w:left="0" w:leftChars="0" w:right="480" w:firstLine="6300" w:firstLineChars="2250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p w14:paraId="362BE119">
      <w:pPr>
        <w:jc w:val="center"/>
        <w:rPr>
          <w:rFonts w:ascii="仿宋_GB2312" w:eastAsia="仿宋_GB2312"/>
          <w:b/>
          <w:sz w:val="48"/>
        </w:rPr>
      </w:pPr>
      <w:r>
        <w:rPr>
          <w:rFonts w:hint="eastAsia" w:ascii="仿宋_GB2312" w:eastAsia="仿宋_GB2312"/>
          <w:b/>
          <w:sz w:val="48"/>
        </w:rPr>
        <w:t>湖北省公安</w:t>
      </w:r>
      <w:r>
        <w:rPr>
          <w:rFonts w:hint="eastAsia" w:ascii="仿宋_GB2312" w:eastAsia="仿宋_GB2312"/>
          <w:b/>
          <w:sz w:val="48"/>
          <w:lang w:eastAsia="zh-CN"/>
        </w:rPr>
        <w:t>交通管理局</w:t>
      </w:r>
      <w:r>
        <w:rPr>
          <w:rFonts w:hint="eastAsia" w:ascii="仿宋_GB2312" w:eastAsia="仿宋_GB2312"/>
          <w:b/>
          <w:sz w:val="48"/>
        </w:rPr>
        <w:t>询价单</w:t>
      </w:r>
    </w:p>
    <w:p w14:paraId="201C6854">
      <w:pPr>
        <w:wordWrap w:val="0"/>
        <w:ind w:right="56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202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7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253"/>
        <w:gridCol w:w="2551"/>
        <w:gridCol w:w="1701"/>
        <w:gridCol w:w="2335"/>
        <w:gridCol w:w="2672"/>
        <w:gridCol w:w="14"/>
      </w:tblGrid>
      <w:tr w14:paraId="1DCD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935" w:type="dxa"/>
            <w:gridSpan w:val="6"/>
            <w:noWrap w:val="0"/>
            <w:vAlign w:val="top"/>
          </w:tcPr>
          <w:p w14:paraId="23ECEB42">
            <w:pPr>
              <w:keepNext w:val="0"/>
              <w:keepLines w:val="0"/>
              <w:suppressLineNumbers w:val="0"/>
              <w:ind w:left="0" w:right="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采购单位：湖北省公安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交通管理局</w:t>
            </w:r>
          </w:p>
        </w:tc>
      </w:tr>
      <w:tr w14:paraId="793B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9" w:hRule="atLeast"/>
          <w:jc w:val="center"/>
        </w:trPr>
        <w:tc>
          <w:tcPr>
            <w:tcW w:w="5676" w:type="dxa"/>
            <w:gridSpan w:val="2"/>
            <w:noWrap w:val="0"/>
            <w:vAlign w:val="top"/>
          </w:tcPr>
          <w:p w14:paraId="3BB60C22"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王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警官</w:t>
            </w:r>
          </w:p>
        </w:tc>
        <w:tc>
          <w:tcPr>
            <w:tcW w:w="9259" w:type="dxa"/>
            <w:gridSpan w:val="4"/>
            <w:noWrap w:val="0"/>
            <w:vAlign w:val="top"/>
          </w:tcPr>
          <w:p w14:paraId="01CAE601">
            <w:pPr>
              <w:keepNext w:val="0"/>
              <w:keepLines w:val="0"/>
              <w:suppressLineNumbers w:val="0"/>
              <w:ind w:left="0" w:right="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6712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2969</w:t>
            </w:r>
          </w:p>
        </w:tc>
      </w:tr>
      <w:tr w14:paraId="4939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44" w:hRule="atLeas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 w14:paraId="3235776F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</w:t>
            </w:r>
          </w:p>
          <w:p w14:paraId="6E23B226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购</w:t>
            </w:r>
          </w:p>
          <w:p w14:paraId="029DC64C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</w:t>
            </w:r>
          </w:p>
          <w:p w14:paraId="740FAB04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求</w:t>
            </w:r>
          </w:p>
        </w:tc>
        <w:tc>
          <w:tcPr>
            <w:tcW w:w="4253" w:type="dxa"/>
            <w:noWrap w:val="0"/>
            <w:vAlign w:val="center"/>
          </w:tcPr>
          <w:p w14:paraId="2CF6C87E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商品（服务）名称</w:t>
            </w:r>
          </w:p>
        </w:tc>
        <w:tc>
          <w:tcPr>
            <w:tcW w:w="2551" w:type="dxa"/>
            <w:noWrap w:val="0"/>
            <w:vAlign w:val="center"/>
          </w:tcPr>
          <w:p w14:paraId="0F8C40B7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采购需求</w:t>
            </w:r>
          </w:p>
        </w:tc>
        <w:tc>
          <w:tcPr>
            <w:tcW w:w="1701" w:type="dxa"/>
            <w:noWrap w:val="0"/>
            <w:vAlign w:val="center"/>
          </w:tcPr>
          <w:p w14:paraId="1AB256F4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供货地点</w:t>
            </w:r>
          </w:p>
        </w:tc>
        <w:tc>
          <w:tcPr>
            <w:tcW w:w="5007" w:type="dxa"/>
            <w:gridSpan w:val="2"/>
            <w:noWrap w:val="0"/>
            <w:vAlign w:val="center"/>
          </w:tcPr>
          <w:p w14:paraId="4262503F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1A70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92" w:hRule="atLeast"/>
          <w:jc w:val="center"/>
        </w:trPr>
        <w:tc>
          <w:tcPr>
            <w:tcW w:w="1423" w:type="dxa"/>
            <w:vMerge w:val="continue"/>
            <w:noWrap w:val="0"/>
            <w:vAlign w:val="top"/>
          </w:tcPr>
          <w:p w14:paraId="6E9272D6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2080D928">
            <w:pPr>
              <w:keepNext w:val="0"/>
              <w:keepLines w:val="0"/>
              <w:suppressLineNumbers w:val="0"/>
              <w:spacing w:line="6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湖北省公安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交通管理局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资产处置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项目</w:t>
            </w:r>
          </w:p>
          <w:p w14:paraId="559739B4">
            <w:pPr>
              <w:keepNext w:val="0"/>
              <w:keepLines w:val="0"/>
              <w:suppressLineNumbers w:val="0"/>
              <w:ind w:left="0" w:right="0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7C5C10B">
            <w:pPr>
              <w:keepNext w:val="0"/>
              <w:keepLines w:val="0"/>
              <w:suppressLineNumbers w:val="0"/>
              <w:ind w:left="0" w:right="0" w:firstLine="446" w:firstLineChars="148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详见附件</w:t>
            </w:r>
          </w:p>
        </w:tc>
        <w:tc>
          <w:tcPr>
            <w:tcW w:w="1701" w:type="dxa"/>
            <w:noWrap w:val="0"/>
            <w:vAlign w:val="center"/>
          </w:tcPr>
          <w:p w14:paraId="472127F1">
            <w:pPr>
              <w:keepNext w:val="0"/>
              <w:keepLines w:val="0"/>
              <w:suppressLineNumbers w:val="0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7" w:type="dxa"/>
            <w:gridSpan w:val="2"/>
            <w:noWrap w:val="0"/>
            <w:vAlign w:val="top"/>
          </w:tcPr>
          <w:p w14:paraId="3EB04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contextualSpacing/>
              <w:jc w:val="left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1、请各投标供应商将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投标项目名称和投标供应商名称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标注在投标文件封面。</w:t>
            </w:r>
          </w:p>
          <w:p w14:paraId="466C7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contextualSpacing/>
              <w:jc w:val="left"/>
              <w:textAlignment w:val="auto"/>
              <w:rPr>
                <w:rFonts w:ascii="仿宋" w:hAnsi="仿宋" w:eastAsia="仿宋"/>
                <w:b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2、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  <w:lang w:eastAsia="zh-CN"/>
              </w:rPr>
              <w:t>本项目报价最高者为成交供应商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。</w:t>
            </w:r>
          </w:p>
          <w:p w14:paraId="38375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contextualSpacing/>
              <w:jc w:val="lef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u w:val="single"/>
              </w:rPr>
              <w:t>3、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询价单及附件均需加盖投标供应商印章，否则视为无效报价。</w:t>
            </w:r>
          </w:p>
        </w:tc>
      </w:tr>
      <w:tr w14:paraId="422E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30" w:hRule="atLeast"/>
          <w:jc w:val="center"/>
        </w:trPr>
        <w:tc>
          <w:tcPr>
            <w:tcW w:w="1423" w:type="dxa"/>
            <w:vMerge w:val="restart"/>
            <w:noWrap w:val="0"/>
            <w:vAlign w:val="top"/>
          </w:tcPr>
          <w:p w14:paraId="3B401234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</w:t>
            </w:r>
          </w:p>
          <w:p w14:paraId="21F1DC60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回复</w:t>
            </w:r>
          </w:p>
        </w:tc>
        <w:tc>
          <w:tcPr>
            <w:tcW w:w="6804" w:type="dxa"/>
            <w:gridSpan w:val="2"/>
            <w:vMerge w:val="restart"/>
            <w:noWrap w:val="0"/>
            <w:vAlign w:val="top"/>
          </w:tcPr>
          <w:p w14:paraId="2045E1D2"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29257030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单价（元）</w:t>
            </w:r>
          </w:p>
        </w:tc>
        <w:tc>
          <w:tcPr>
            <w:tcW w:w="5007" w:type="dxa"/>
            <w:gridSpan w:val="2"/>
            <w:noWrap w:val="0"/>
            <w:vAlign w:val="top"/>
          </w:tcPr>
          <w:p w14:paraId="70AE45E4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总价（元）</w:t>
            </w:r>
          </w:p>
        </w:tc>
      </w:tr>
      <w:tr w14:paraId="39CE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82" w:hRule="atLeast"/>
          <w:jc w:val="center"/>
        </w:trPr>
        <w:tc>
          <w:tcPr>
            <w:tcW w:w="1423" w:type="dxa"/>
            <w:vMerge w:val="continue"/>
            <w:noWrap w:val="0"/>
            <w:vAlign w:val="top"/>
          </w:tcPr>
          <w:p w14:paraId="343D92AF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4" w:type="dxa"/>
            <w:gridSpan w:val="2"/>
            <w:vMerge w:val="continue"/>
            <w:noWrap w:val="0"/>
            <w:vAlign w:val="top"/>
          </w:tcPr>
          <w:p w14:paraId="0983E9D0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3AC00418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07" w:type="dxa"/>
            <w:gridSpan w:val="2"/>
            <w:noWrap w:val="0"/>
            <w:vAlign w:val="top"/>
          </w:tcPr>
          <w:p w14:paraId="39239734">
            <w:pPr>
              <w:keepNext w:val="0"/>
              <w:keepLines w:val="0"/>
              <w:suppressLineNumbers w:val="0"/>
              <w:ind w:left="0" w:right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AA1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676" w:type="dxa"/>
            <w:gridSpan w:val="2"/>
            <w:noWrap w:val="0"/>
            <w:vAlign w:val="top"/>
          </w:tcPr>
          <w:p w14:paraId="16104A0C"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供应商（加盖印章）：</w:t>
            </w:r>
          </w:p>
        </w:tc>
        <w:tc>
          <w:tcPr>
            <w:tcW w:w="2551" w:type="dxa"/>
            <w:noWrap w:val="0"/>
            <w:vAlign w:val="top"/>
          </w:tcPr>
          <w:p w14:paraId="068B392F"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</w:p>
        </w:tc>
        <w:tc>
          <w:tcPr>
            <w:tcW w:w="4036" w:type="dxa"/>
            <w:gridSpan w:val="2"/>
            <w:noWrap w:val="0"/>
            <w:vAlign w:val="top"/>
          </w:tcPr>
          <w:p w14:paraId="2B6AAB3D"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</w:p>
        </w:tc>
        <w:tc>
          <w:tcPr>
            <w:tcW w:w="2686" w:type="dxa"/>
            <w:gridSpan w:val="2"/>
            <w:noWrap w:val="0"/>
            <w:vAlign w:val="top"/>
          </w:tcPr>
          <w:p w14:paraId="408DFBFE">
            <w:pPr>
              <w:keepNext w:val="0"/>
              <w:keepLines w:val="0"/>
              <w:suppressLineNumbers w:val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</w:tbl>
    <w:p w14:paraId="6AC04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80" w:lineRule="exact"/>
        <w:textAlignment w:val="auto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sz w:val="24"/>
        </w:rPr>
        <w:t>注：1、投标截止时间： 202</w:t>
      </w: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年</w:t>
      </w:r>
      <w:r>
        <w:rPr>
          <w:rFonts w:hint="eastAsia" w:ascii="黑体" w:hAnsi="黑体" w:eastAsia="黑体"/>
          <w:sz w:val="24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24"/>
        </w:rPr>
        <w:t>月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6</w:t>
      </w:r>
      <w:r>
        <w:rPr>
          <w:rFonts w:hint="eastAsia" w:ascii="黑体" w:hAnsi="黑体" w:eastAsia="黑体"/>
          <w:color w:val="000000"/>
          <w:sz w:val="24"/>
        </w:rPr>
        <w:t>日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下午9时。</w:t>
      </w:r>
    </w:p>
    <w:p w14:paraId="67D4A8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方正大标宋简体" w:hAnsi="宋体" w:eastAsia="方正大标宋简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4"/>
        </w:rPr>
        <w:t>2、请投标供应商于202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24"/>
        </w:rPr>
        <w:t>年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24"/>
        </w:rPr>
        <w:t>月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 xml:space="preserve"> 6</w:t>
      </w:r>
      <w:r>
        <w:rPr>
          <w:rFonts w:hint="eastAsia" w:ascii="黑体" w:hAnsi="黑体" w:eastAsia="黑体"/>
          <w:color w:val="000000"/>
          <w:sz w:val="24"/>
        </w:rPr>
        <w:t>日下</w:t>
      </w:r>
      <w:r>
        <w:rPr>
          <w:rFonts w:hint="eastAsia" w:ascii="黑体" w:hAnsi="黑体" w:eastAsia="黑体"/>
          <w:sz w:val="24"/>
        </w:rPr>
        <w:t>午</w:t>
      </w:r>
      <w:r>
        <w:rPr>
          <w:rFonts w:hint="eastAsia" w:ascii="黑体" w:hAnsi="黑体" w:eastAsia="黑体"/>
          <w:sz w:val="24"/>
          <w:lang w:val="en-US" w:eastAsia="zh-CN"/>
        </w:rPr>
        <w:t>9</w:t>
      </w:r>
      <w:r>
        <w:rPr>
          <w:rFonts w:hint="eastAsia" w:ascii="黑体" w:hAnsi="黑体" w:eastAsia="黑体"/>
          <w:sz w:val="24"/>
        </w:rPr>
        <w:t>点前将投标文件密封送至</w:t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湖北省公安公安交通管理局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606</w:t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室。</w:t>
      </w:r>
    </w:p>
    <w:p w14:paraId="064E5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482" w:firstLine="6300" w:firstLineChars="2250"/>
        <w:textAlignment w:val="auto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p w14:paraId="19C7C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482" w:firstLine="6300" w:firstLineChars="2250"/>
        <w:textAlignment w:val="auto"/>
        <w:rPr>
          <w:rFonts w:hint="eastAsia" w:ascii="方正大标宋简体" w:hAnsi="宋体" w:eastAsia="方正大标宋简体"/>
          <w:color w:val="000000"/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pgNumType w:fmt="numberInDash" w:start="15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272D8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4393A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5893DFC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B951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GYzNDJmNDJlNjMzN2Q3M2VmOGExNWY4MDk2NzQifQ=="/>
  </w:docVars>
  <w:rsids>
    <w:rsidRoot w:val="00215AF0"/>
    <w:rsid w:val="00004778"/>
    <w:rsid w:val="00031B77"/>
    <w:rsid w:val="00044B11"/>
    <w:rsid w:val="000546A0"/>
    <w:rsid w:val="000738E7"/>
    <w:rsid w:val="00084112"/>
    <w:rsid w:val="000956D7"/>
    <w:rsid w:val="000A3131"/>
    <w:rsid w:val="000B56FA"/>
    <w:rsid w:val="000D2459"/>
    <w:rsid w:val="000E22EE"/>
    <w:rsid w:val="000E701F"/>
    <w:rsid w:val="000E717B"/>
    <w:rsid w:val="000F3612"/>
    <w:rsid w:val="000F39EC"/>
    <w:rsid w:val="00126DB7"/>
    <w:rsid w:val="00132973"/>
    <w:rsid w:val="00141B6B"/>
    <w:rsid w:val="001436B6"/>
    <w:rsid w:val="00144B85"/>
    <w:rsid w:val="00144F3A"/>
    <w:rsid w:val="001505F7"/>
    <w:rsid w:val="001628C1"/>
    <w:rsid w:val="0016539F"/>
    <w:rsid w:val="00172F71"/>
    <w:rsid w:val="001A3D34"/>
    <w:rsid w:val="001B03A5"/>
    <w:rsid w:val="001C3F15"/>
    <w:rsid w:val="001D564D"/>
    <w:rsid w:val="001D61B5"/>
    <w:rsid w:val="001D7631"/>
    <w:rsid w:val="001E000D"/>
    <w:rsid w:val="001F045B"/>
    <w:rsid w:val="00213C3E"/>
    <w:rsid w:val="00215AF0"/>
    <w:rsid w:val="00244144"/>
    <w:rsid w:val="002546CF"/>
    <w:rsid w:val="00260416"/>
    <w:rsid w:val="002922AE"/>
    <w:rsid w:val="002A3255"/>
    <w:rsid w:val="002A519A"/>
    <w:rsid w:val="002D3292"/>
    <w:rsid w:val="002E54D6"/>
    <w:rsid w:val="002F7AC7"/>
    <w:rsid w:val="00315DB7"/>
    <w:rsid w:val="00320618"/>
    <w:rsid w:val="00322642"/>
    <w:rsid w:val="00324015"/>
    <w:rsid w:val="0033329E"/>
    <w:rsid w:val="00353CB8"/>
    <w:rsid w:val="003835AA"/>
    <w:rsid w:val="0039352E"/>
    <w:rsid w:val="003B2909"/>
    <w:rsid w:val="003D017E"/>
    <w:rsid w:val="003E4E1F"/>
    <w:rsid w:val="003E5EE5"/>
    <w:rsid w:val="003E5FFD"/>
    <w:rsid w:val="003F26E9"/>
    <w:rsid w:val="004061D6"/>
    <w:rsid w:val="00427889"/>
    <w:rsid w:val="00440897"/>
    <w:rsid w:val="00455701"/>
    <w:rsid w:val="0046211A"/>
    <w:rsid w:val="00465EC3"/>
    <w:rsid w:val="0047074B"/>
    <w:rsid w:val="004733FF"/>
    <w:rsid w:val="00477FA6"/>
    <w:rsid w:val="00493741"/>
    <w:rsid w:val="004A1D3A"/>
    <w:rsid w:val="004A5D7A"/>
    <w:rsid w:val="004C36F8"/>
    <w:rsid w:val="004E70D0"/>
    <w:rsid w:val="004F299A"/>
    <w:rsid w:val="00515811"/>
    <w:rsid w:val="00520298"/>
    <w:rsid w:val="00531C7D"/>
    <w:rsid w:val="00561D8F"/>
    <w:rsid w:val="00566B6E"/>
    <w:rsid w:val="005B3E8D"/>
    <w:rsid w:val="005B4EB4"/>
    <w:rsid w:val="005B61D5"/>
    <w:rsid w:val="005D0756"/>
    <w:rsid w:val="005D42A9"/>
    <w:rsid w:val="005F3D8C"/>
    <w:rsid w:val="005F3FBE"/>
    <w:rsid w:val="005F69E1"/>
    <w:rsid w:val="006249D8"/>
    <w:rsid w:val="0063041B"/>
    <w:rsid w:val="00631644"/>
    <w:rsid w:val="00643232"/>
    <w:rsid w:val="00644FDA"/>
    <w:rsid w:val="006607C0"/>
    <w:rsid w:val="006637CB"/>
    <w:rsid w:val="00684512"/>
    <w:rsid w:val="006845C6"/>
    <w:rsid w:val="006A1AEB"/>
    <w:rsid w:val="006A5B29"/>
    <w:rsid w:val="006D087F"/>
    <w:rsid w:val="006E1A8B"/>
    <w:rsid w:val="0070127F"/>
    <w:rsid w:val="00713F63"/>
    <w:rsid w:val="00716DF2"/>
    <w:rsid w:val="00733328"/>
    <w:rsid w:val="0075507C"/>
    <w:rsid w:val="00766511"/>
    <w:rsid w:val="00794F72"/>
    <w:rsid w:val="007A10DE"/>
    <w:rsid w:val="007E50D0"/>
    <w:rsid w:val="007E6194"/>
    <w:rsid w:val="00801C54"/>
    <w:rsid w:val="00802F82"/>
    <w:rsid w:val="00826ECD"/>
    <w:rsid w:val="00831FD0"/>
    <w:rsid w:val="00883656"/>
    <w:rsid w:val="008A0CC9"/>
    <w:rsid w:val="008B15E8"/>
    <w:rsid w:val="008C0D9E"/>
    <w:rsid w:val="008C3B84"/>
    <w:rsid w:val="009004F7"/>
    <w:rsid w:val="0090117E"/>
    <w:rsid w:val="009021F0"/>
    <w:rsid w:val="009042F7"/>
    <w:rsid w:val="0090718A"/>
    <w:rsid w:val="00912964"/>
    <w:rsid w:val="0094663D"/>
    <w:rsid w:val="00946C49"/>
    <w:rsid w:val="00961607"/>
    <w:rsid w:val="00976147"/>
    <w:rsid w:val="00983D39"/>
    <w:rsid w:val="009B4053"/>
    <w:rsid w:val="009C5DE8"/>
    <w:rsid w:val="009D6342"/>
    <w:rsid w:val="009E12FA"/>
    <w:rsid w:val="009F144E"/>
    <w:rsid w:val="00A27876"/>
    <w:rsid w:val="00A55162"/>
    <w:rsid w:val="00A726FE"/>
    <w:rsid w:val="00A77C12"/>
    <w:rsid w:val="00A80F54"/>
    <w:rsid w:val="00A9325B"/>
    <w:rsid w:val="00AE13A8"/>
    <w:rsid w:val="00AE2555"/>
    <w:rsid w:val="00AE48D3"/>
    <w:rsid w:val="00AF0D59"/>
    <w:rsid w:val="00AF432E"/>
    <w:rsid w:val="00AF73A7"/>
    <w:rsid w:val="00AF74E2"/>
    <w:rsid w:val="00B05CAC"/>
    <w:rsid w:val="00B10651"/>
    <w:rsid w:val="00B158E3"/>
    <w:rsid w:val="00B2198D"/>
    <w:rsid w:val="00B46102"/>
    <w:rsid w:val="00B531D8"/>
    <w:rsid w:val="00B54EF2"/>
    <w:rsid w:val="00B566F6"/>
    <w:rsid w:val="00B843F8"/>
    <w:rsid w:val="00B95C17"/>
    <w:rsid w:val="00BA78BF"/>
    <w:rsid w:val="00BB3B5A"/>
    <w:rsid w:val="00BE3308"/>
    <w:rsid w:val="00BF3952"/>
    <w:rsid w:val="00C10DDF"/>
    <w:rsid w:val="00C261E6"/>
    <w:rsid w:val="00C75643"/>
    <w:rsid w:val="00C91E76"/>
    <w:rsid w:val="00C95884"/>
    <w:rsid w:val="00CD329D"/>
    <w:rsid w:val="00CF1449"/>
    <w:rsid w:val="00D05A5C"/>
    <w:rsid w:val="00D110B7"/>
    <w:rsid w:val="00D21FB6"/>
    <w:rsid w:val="00D448C3"/>
    <w:rsid w:val="00D47B55"/>
    <w:rsid w:val="00D5230F"/>
    <w:rsid w:val="00D62100"/>
    <w:rsid w:val="00D743A5"/>
    <w:rsid w:val="00D826CF"/>
    <w:rsid w:val="00D935B8"/>
    <w:rsid w:val="00DA10EC"/>
    <w:rsid w:val="00DD3533"/>
    <w:rsid w:val="00DD61F3"/>
    <w:rsid w:val="00DF659F"/>
    <w:rsid w:val="00DF6C4D"/>
    <w:rsid w:val="00E0724A"/>
    <w:rsid w:val="00E13420"/>
    <w:rsid w:val="00E17942"/>
    <w:rsid w:val="00E43C82"/>
    <w:rsid w:val="00E47C89"/>
    <w:rsid w:val="00E53B79"/>
    <w:rsid w:val="00E54AC9"/>
    <w:rsid w:val="00E67D82"/>
    <w:rsid w:val="00E73197"/>
    <w:rsid w:val="00E81898"/>
    <w:rsid w:val="00E8224C"/>
    <w:rsid w:val="00E94B79"/>
    <w:rsid w:val="00EC2696"/>
    <w:rsid w:val="00EC4E06"/>
    <w:rsid w:val="00ED61F0"/>
    <w:rsid w:val="00F13142"/>
    <w:rsid w:val="00F43286"/>
    <w:rsid w:val="00F5222C"/>
    <w:rsid w:val="00F836AD"/>
    <w:rsid w:val="00FA1905"/>
    <w:rsid w:val="00FA72FB"/>
    <w:rsid w:val="00FD0489"/>
    <w:rsid w:val="00FF6433"/>
    <w:rsid w:val="019222D2"/>
    <w:rsid w:val="054B5DF1"/>
    <w:rsid w:val="0BC72B31"/>
    <w:rsid w:val="0F1638C7"/>
    <w:rsid w:val="10B83D1C"/>
    <w:rsid w:val="112F77D5"/>
    <w:rsid w:val="15742D3E"/>
    <w:rsid w:val="1AC27262"/>
    <w:rsid w:val="1C4E0048"/>
    <w:rsid w:val="1D1C3CD0"/>
    <w:rsid w:val="20CA66F5"/>
    <w:rsid w:val="22A0641E"/>
    <w:rsid w:val="23544C6F"/>
    <w:rsid w:val="282A7CAF"/>
    <w:rsid w:val="2C85335D"/>
    <w:rsid w:val="2CE90E48"/>
    <w:rsid w:val="30C30786"/>
    <w:rsid w:val="320B4C13"/>
    <w:rsid w:val="323C78AD"/>
    <w:rsid w:val="36D52E06"/>
    <w:rsid w:val="36FC0777"/>
    <w:rsid w:val="37E02098"/>
    <w:rsid w:val="3A53776F"/>
    <w:rsid w:val="3BCE6C1F"/>
    <w:rsid w:val="3CC90ACE"/>
    <w:rsid w:val="3E26622E"/>
    <w:rsid w:val="40E16B2A"/>
    <w:rsid w:val="415C6639"/>
    <w:rsid w:val="45BA6A71"/>
    <w:rsid w:val="4732025B"/>
    <w:rsid w:val="49301F00"/>
    <w:rsid w:val="4CCC55E8"/>
    <w:rsid w:val="55DD1CCA"/>
    <w:rsid w:val="5BE73CC2"/>
    <w:rsid w:val="5C3708DE"/>
    <w:rsid w:val="5C7E16B7"/>
    <w:rsid w:val="5D6D5370"/>
    <w:rsid w:val="5D843AD7"/>
    <w:rsid w:val="5DF43423"/>
    <w:rsid w:val="5EBD22DF"/>
    <w:rsid w:val="5F8A3AD1"/>
    <w:rsid w:val="62387352"/>
    <w:rsid w:val="6B2348A8"/>
    <w:rsid w:val="6CB7240C"/>
    <w:rsid w:val="737160C5"/>
    <w:rsid w:val="77FF1415"/>
    <w:rsid w:val="7A3E4FF1"/>
    <w:rsid w:val="7E40781C"/>
    <w:rsid w:val="7F5F14D1"/>
    <w:rsid w:val="BFF76A47"/>
    <w:rsid w:val="E26F872D"/>
    <w:rsid w:val="EDFEBA70"/>
    <w:rsid w:val="F2FD947D"/>
    <w:rsid w:val="FDFE5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0"/>
    <w:pPr>
      <w:keepNext/>
      <w:keepLines/>
      <w:spacing w:line="416" w:lineRule="auto"/>
      <w:jc w:val="left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3 Char"/>
    <w:basedOn w:val="9"/>
    <w:link w:val="2"/>
    <w:qFormat/>
    <w:uiPriority w:val="0"/>
    <w:rPr>
      <w:b/>
      <w:bCs/>
      <w:sz w:val="24"/>
      <w:szCs w:val="32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paragraph" w:customStyle="1" w:styleId="15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01"/>
    <w:basedOn w:val="9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8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1485</Words>
  <Characters>1587</Characters>
  <Lines>1</Lines>
  <Paragraphs>1</Paragraphs>
  <TotalTime>31</TotalTime>
  <ScaleCrop>false</ScaleCrop>
  <LinksUpToDate>false</LinksUpToDate>
  <CharactersWithSpaces>1684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2018-03-22T00:15:00Z</dcterms:created>
  <dc:creator>Acer</dc:creator>
  <cp:lastModifiedBy>Administrator</cp:lastModifiedBy>
  <cp:lastPrinted>2024-09-02T04:00:00Z</cp:lastPrinted>
  <dcterms:modified xsi:type="dcterms:W3CDTF">2024-09-02T07:54:52Z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FA1DE11046404D669CE6095272487103_13</vt:lpwstr>
  </property>
</Properties>
</file>